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7088" w14:textId="6DB7AE11" w:rsidR="0010285E" w:rsidRDefault="00E73FEE" w:rsidP="00E54605">
      <w:pPr>
        <w:rPr>
          <w:b/>
          <w:sz w:val="40"/>
          <w:szCs w:val="40"/>
        </w:rPr>
      </w:pPr>
      <w:commentRangeStart w:id="0"/>
      <w:commentRangeEnd w:id="0"/>
      <w:r>
        <w:rPr>
          <w:rStyle w:val="CommentReference"/>
        </w:rPr>
        <w:commentReference w:id="0"/>
      </w:r>
      <w:r w:rsidR="0010285E" w:rsidRPr="0010285E">
        <w:rPr>
          <w:b/>
          <w:sz w:val="40"/>
          <w:szCs w:val="40"/>
        </w:rPr>
        <w:t xml:space="preserve"> </w:t>
      </w:r>
      <w:r w:rsidR="00174785">
        <w:rPr>
          <w:b/>
          <w:noProof/>
          <w:sz w:val="40"/>
          <w:szCs w:val="40"/>
        </w:rPr>
        <w:drawing>
          <wp:inline distT="0" distB="0" distL="0" distR="0" wp14:anchorId="68FE817C" wp14:editId="1E7968A1">
            <wp:extent cx="4493335" cy="55494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882" cy="59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bdr w:val="none" w:sz="0" w:space="0" w:color="auto" w:frame="1"/>
        </w:rPr>
        <w:drawing>
          <wp:inline distT="0" distB="0" distL="0" distR="0" wp14:anchorId="3A9DA408" wp14:editId="666CB952">
            <wp:extent cx="1164169" cy="539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59" cy="54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EB24" w14:textId="77777777" w:rsidR="00E54605" w:rsidRPr="00E54605" w:rsidRDefault="00E54605" w:rsidP="00E54605">
      <w:pPr>
        <w:rPr>
          <w:b/>
          <w:sz w:val="20"/>
          <w:szCs w:val="20"/>
        </w:rPr>
      </w:pPr>
    </w:p>
    <w:p w14:paraId="62604256" w14:textId="77777777" w:rsidR="00C35614" w:rsidRDefault="00840486" w:rsidP="00BA353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905C9" wp14:editId="09FFF060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5934075" cy="0"/>
                <wp:effectExtent l="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81E2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.05pt;width:467.2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bU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" strokeweight="1pt">
                <w10:wrap anchorx="margin"/>
              </v:shape>
            </w:pict>
          </mc:Fallback>
        </mc:AlternateContent>
      </w:r>
    </w:p>
    <w:p w14:paraId="52C826A9" w14:textId="006EA98F" w:rsidR="00A21EEA" w:rsidRDefault="0082389F" w:rsidP="00BA3532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Institute for Oil Sands Innovation</w:t>
      </w:r>
    </w:p>
    <w:p w14:paraId="41AD6942" w14:textId="6FB015D7" w:rsidR="00082512" w:rsidRDefault="007E32DB" w:rsidP="00BA3532">
      <w:pPr>
        <w:jc w:val="center"/>
        <w:rPr>
          <w:b/>
          <w:sz w:val="28"/>
          <w:szCs w:val="28"/>
        </w:rPr>
      </w:pPr>
      <w:commentRangeStart w:id="1"/>
      <w:r w:rsidRPr="0040528D">
        <w:rPr>
          <w:b/>
          <w:sz w:val="28"/>
          <w:szCs w:val="28"/>
        </w:rPr>
        <w:t xml:space="preserve">IOSI </w:t>
      </w:r>
      <w:r w:rsidR="0082389F">
        <w:rPr>
          <w:b/>
          <w:sz w:val="28"/>
          <w:szCs w:val="28"/>
        </w:rPr>
        <w:t>Project Exit (Gate 3) Form</w:t>
      </w:r>
      <w:commentRangeEnd w:id="1"/>
      <w:r w:rsidR="00E73FEE">
        <w:rPr>
          <w:rStyle w:val="CommentReference"/>
        </w:rPr>
        <w:commentReference w:id="1"/>
      </w:r>
    </w:p>
    <w:p w14:paraId="5142D99C" w14:textId="52FC8462" w:rsidR="00DA01D4" w:rsidRDefault="00DA01D4" w:rsidP="00DA01D4">
      <w:pPr>
        <w:jc w:val="both"/>
      </w:pPr>
    </w:p>
    <w:p w14:paraId="3C6F8BD4" w14:textId="1E5410E5" w:rsidR="0079721A" w:rsidRDefault="0079721A" w:rsidP="00DA01D4">
      <w:pPr>
        <w:jc w:val="both"/>
      </w:pPr>
    </w:p>
    <w:p w14:paraId="2FE735F0" w14:textId="77777777" w:rsidR="0079721A" w:rsidRPr="00DA01D4" w:rsidRDefault="0079721A" w:rsidP="00DA01D4">
      <w:pPr>
        <w:jc w:val="both"/>
      </w:pPr>
    </w:p>
    <w:p w14:paraId="1BF201E2" w14:textId="2E3F07D4" w:rsidR="00DA01D4" w:rsidRDefault="00DA01D4" w:rsidP="00DA01D4">
      <w:pPr>
        <w:jc w:val="center"/>
        <w:rPr>
          <w:b/>
        </w:rPr>
      </w:pPr>
      <w:r w:rsidRPr="00DA01D4">
        <w:rPr>
          <w:b/>
        </w:rPr>
        <w:t xml:space="preserve">Section I. </w:t>
      </w:r>
      <w:r>
        <w:rPr>
          <w:b/>
        </w:rPr>
        <w:t>Project Information and Deliverables.</w:t>
      </w:r>
    </w:p>
    <w:p w14:paraId="65F5ED80" w14:textId="431C29DB" w:rsidR="00DA01D4" w:rsidRPr="00DA01D4" w:rsidRDefault="00DA01D4" w:rsidP="00DA01D4">
      <w:pPr>
        <w:jc w:val="center"/>
        <w:rPr>
          <w:color w:val="4F81BD" w:themeColor="accent1"/>
        </w:rPr>
      </w:pPr>
      <w:r w:rsidRPr="00DA01D4">
        <w:rPr>
          <w:color w:val="4F81BD" w:themeColor="accent1"/>
        </w:rPr>
        <w:t>To be filled out by the PI</w:t>
      </w:r>
    </w:p>
    <w:p w14:paraId="7C95882E" w14:textId="0F9639CF" w:rsidR="00DA01D4" w:rsidRDefault="00DA01D4" w:rsidP="00DA01D4">
      <w:pPr>
        <w:jc w:val="both"/>
      </w:pPr>
    </w:p>
    <w:p w14:paraId="5D0F1980" w14:textId="5FD1FC73" w:rsidR="00232134" w:rsidRDefault="00232134" w:rsidP="00DA01D4">
      <w:pPr>
        <w:jc w:val="both"/>
      </w:pPr>
      <w:r w:rsidRPr="00356BDD">
        <w:rPr>
          <w:b/>
        </w:rPr>
        <w:t>IOSI project number and title</w:t>
      </w:r>
      <w:r>
        <w:t>:</w:t>
      </w:r>
      <w:r w:rsidR="00356BDD">
        <w:t xml:space="preserve">  </w:t>
      </w:r>
    </w:p>
    <w:p w14:paraId="76E5513C" w14:textId="77777777" w:rsidR="00DA548D" w:rsidRDefault="00DA548D" w:rsidP="00DA01D4">
      <w:pPr>
        <w:jc w:val="both"/>
      </w:pPr>
    </w:p>
    <w:p w14:paraId="5A27BE8C" w14:textId="68E2FD06" w:rsidR="00DA548D" w:rsidRDefault="00DA548D" w:rsidP="00DA548D">
      <w:pPr>
        <w:jc w:val="both"/>
      </w:pPr>
      <w:r w:rsidRPr="00356BDD">
        <w:rPr>
          <w:b/>
        </w:rPr>
        <w:t>Theme</w:t>
      </w:r>
      <w:r>
        <w:t>: Extraction, online instrumentation,</w:t>
      </w:r>
      <w:r w:rsidR="00C065E5">
        <w:t xml:space="preserve"> smart mining,</w:t>
      </w:r>
      <w:r>
        <w:t xml:space="preserve"> tailing</w:t>
      </w:r>
      <w:r w:rsidR="00C065E5">
        <w:t>s fundamentals</w:t>
      </w:r>
      <w:r>
        <w:t>, or upgrading/</w:t>
      </w:r>
      <w:r w:rsidR="00971882">
        <w:t>value-added</w:t>
      </w:r>
      <w:r>
        <w:t xml:space="preserve"> products (delete irrelevant)</w:t>
      </w:r>
    </w:p>
    <w:p w14:paraId="5FEDA4FB" w14:textId="77777777" w:rsidR="00DA548D" w:rsidRDefault="00DA548D" w:rsidP="00DA548D">
      <w:pPr>
        <w:jc w:val="both"/>
      </w:pPr>
    </w:p>
    <w:p w14:paraId="6A677875" w14:textId="1B0DD561" w:rsidR="00232134" w:rsidRDefault="00232134" w:rsidP="00DA01D4">
      <w:pPr>
        <w:jc w:val="both"/>
      </w:pPr>
      <w:r w:rsidRPr="00356BDD">
        <w:rPr>
          <w:b/>
        </w:rPr>
        <w:t>Start and end date</w:t>
      </w:r>
      <w:r>
        <w:t xml:space="preserve"> (</w:t>
      </w:r>
      <w:r w:rsidR="00AA25A5">
        <w:t xml:space="preserve">month, year, </w:t>
      </w:r>
      <w:r>
        <w:t>note if it was extended):</w:t>
      </w:r>
    </w:p>
    <w:p w14:paraId="5F003322" w14:textId="25B694D7" w:rsidR="00232134" w:rsidRDefault="00232134" w:rsidP="00DA01D4">
      <w:pPr>
        <w:jc w:val="both"/>
      </w:pPr>
    </w:p>
    <w:p w14:paraId="6878CEC0" w14:textId="37E1E525" w:rsidR="00232134" w:rsidRDefault="00356BDD" w:rsidP="00DA01D4">
      <w:pPr>
        <w:jc w:val="both"/>
      </w:pPr>
      <w:r w:rsidRPr="00356BDD">
        <w:rPr>
          <w:b/>
        </w:rPr>
        <w:t>Total project budget</w:t>
      </w:r>
      <w:r w:rsidR="00120895">
        <w:t xml:space="preserve">: </w:t>
      </w:r>
    </w:p>
    <w:p w14:paraId="05294BD9" w14:textId="1C4F859F" w:rsidR="00DA548D" w:rsidRDefault="00DA548D" w:rsidP="00DA01D4">
      <w:pPr>
        <w:jc w:val="both"/>
      </w:pPr>
    </w:p>
    <w:p w14:paraId="31C5EAAC" w14:textId="2F4E7827" w:rsidR="00DA548D" w:rsidRDefault="00DA548D" w:rsidP="00DA01D4">
      <w:pPr>
        <w:jc w:val="both"/>
      </w:pPr>
      <w:r w:rsidRPr="00356BDD">
        <w:rPr>
          <w:b/>
        </w:rPr>
        <w:t>Was the project matched by NSERC or other sources</w:t>
      </w:r>
      <w:r w:rsidR="00356BDD">
        <w:t xml:space="preserve">? </w:t>
      </w:r>
    </w:p>
    <w:p w14:paraId="7E145E9C" w14:textId="6E7E8393" w:rsidR="00232134" w:rsidRDefault="00232134" w:rsidP="00DA01D4">
      <w:pPr>
        <w:jc w:val="both"/>
      </w:pPr>
    </w:p>
    <w:p w14:paraId="0C66F66E" w14:textId="1B0ACBAC" w:rsidR="00232134" w:rsidRPr="00356BDD" w:rsidRDefault="00232134" w:rsidP="00DA01D4">
      <w:pPr>
        <w:jc w:val="both"/>
        <w:rPr>
          <w:b/>
        </w:rPr>
      </w:pPr>
      <w:r w:rsidRPr="00356BDD">
        <w:rPr>
          <w:b/>
        </w:rPr>
        <w:t>Project team:</w:t>
      </w:r>
    </w:p>
    <w:p w14:paraId="13214AA2" w14:textId="77777777" w:rsidR="00232134" w:rsidRDefault="00232134" w:rsidP="00DA01D4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4536"/>
        <w:gridCol w:w="1842"/>
      </w:tblGrid>
      <w:tr w:rsidR="00697A49" w14:paraId="30550105" w14:textId="6C806832" w:rsidTr="00356BDD">
        <w:tc>
          <w:tcPr>
            <w:tcW w:w="3256" w:type="dxa"/>
          </w:tcPr>
          <w:p w14:paraId="089D753B" w14:textId="33DE95A0" w:rsidR="00697A49" w:rsidRPr="00356BDD" w:rsidRDefault="00DC19E7" w:rsidP="002B1A23">
            <w:pPr>
              <w:rPr>
                <w:b/>
              </w:rPr>
            </w:pPr>
            <w:r w:rsidRPr="00356BDD">
              <w:rPr>
                <w:b/>
              </w:rPr>
              <w:t>Last, first name</w:t>
            </w:r>
          </w:p>
        </w:tc>
        <w:tc>
          <w:tcPr>
            <w:tcW w:w="4536" w:type="dxa"/>
          </w:tcPr>
          <w:p w14:paraId="1BA71BCC" w14:textId="360754B6" w:rsidR="00697A49" w:rsidRPr="00356BDD" w:rsidRDefault="00697A49" w:rsidP="00331D3B">
            <w:pPr>
              <w:rPr>
                <w:b/>
              </w:rPr>
            </w:pPr>
            <w:r w:rsidRPr="00356BDD">
              <w:rPr>
                <w:b/>
              </w:rPr>
              <w:t>Category (</w:t>
            </w:r>
            <w:r w:rsidR="008A1938" w:rsidRPr="00356BDD">
              <w:rPr>
                <w:b/>
              </w:rPr>
              <w:t xml:space="preserve">for trainees: </w:t>
            </w:r>
            <w:r w:rsidR="00366EBD" w:rsidRPr="00356BDD">
              <w:rPr>
                <w:b/>
              </w:rPr>
              <w:t xml:space="preserve">PDF, </w:t>
            </w:r>
            <w:r w:rsidRPr="00356BDD">
              <w:rPr>
                <w:b/>
              </w:rPr>
              <w:t xml:space="preserve">PhD student, </w:t>
            </w:r>
            <w:r w:rsidR="00366EBD" w:rsidRPr="00356BDD">
              <w:rPr>
                <w:b/>
              </w:rPr>
              <w:t xml:space="preserve"> MSc student, undergraduate, summer student, </w:t>
            </w:r>
            <w:r w:rsidR="00331D3B" w:rsidRPr="00356BDD">
              <w:rPr>
                <w:b/>
              </w:rPr>
              <w:t xml:space="preserve">college diploma, </w:t>
            </w:r>
            <w:r w:rsidRPr="00356BDD">
              <w:rPr>
                <w:b/>
              </w:rPr>
              <w:t>technician…)</w:t>
            </w:r>
          </w:p>
        </w:tc>
        <w:tc>
          <w:tcPr>
            <w:tcW w:w="1842" w:type="dxa"/>
          </w:tcPr>
          <w:p w14:paraId="152A38F5" w14:textId="16A01009" w:rsidR="00697A49" w:rsidRPr="00356BDD" w:rsidRDefault="00DC19E7" w:rsidP="00DA01D4">
            <w:pPr>
              <w:jc w:val="both"/>
              <w:rPr>
                <w:b/>
              </w:rPr>
            </w:pPr>
            <w:r w:rsidRPr="00356BDD">
              <w:rPr>
                <w:b/>
              </w:rPr>
              <w:t>Affiliation</w:t>
            </w:r>
          </w:p>
        </w:tc>
      </w:tr>
      <w:tr w:rsidR="00697A49" w14:paraId="2762BAA1" w14:textId="0FD7CCF9" w:rsidTr="00356BDD">
        <w:tc>
          <w:tcPr>
            <w:tcW w:w="3256" w:type="dxa"/>
          </w:tcPr>
          <w:p w14:paraId="4814E9C5" w14:textId="77777777" w:rsidR="00697A49" w:rsidRDefault="00697A49" w:rsidP="00DA01D4">
            <w:pPr>
              <w:jc w:val="both"/>
            </w:pPr>
          </w:p>
        </w:tc>
        <w:tc>
          <w:tcPr>
            <w:tcW w:w="4536" w:type="dxa"/>
          </w:tcPr>
          <w:p w14:paraId="6558F2F2" w14:textId="32CF3B36" w:rsidR="00697A49" w:rsidRDefault="00CF029A" w:rsidP="00DA01D4">
            <w:pPr>
              <w:jc w:val="both"/>
            </w:pPr>
            <w:r>
              <w:t>PI (Professor, Research Scientist….)</w:t>
            </w:r>
          </w:p>
        </w:tc>
        <w:tc>
          <w:tcPr>
            <w:tcW w:w="1842" w:type="dxa"/>
          </w:tcPr>
          <w:p w14:paraId="64DF283F" w14:textId="77777777" w:rsidR="00697A49" w:rsidRDefault="00697A49" w:rsidP="00DA01D4">
            <w:pPr>
              <w:jc w:val="both"/>
            </w:pPr>
          </w:p>
        </w:tc>
      </w:tr>
      <w:tr w:rsidR="00697A49" w14:paraId="55E5DEC5" w14:textId="6017F724" w:rsidTr="00356BDD">
        <w:tc>
          <w:tcPr>
            <w:tcW w:w="3256" w:type="dxa"/>
          </w:tcPr>
          <w:p w14:paraId="51B59430" w14:textId="77777777" w:rsidR="00697A49" w:rsidRDefault="00697A49" w:rsidP="00DA01D4">
            <w:pPr>
              <w:jc w:val="both"/>
            </w:pPr>
          </w:p>
        </w:tc>
        <w:tc>
          <w:tcPr>
            <w:tcW w:w="4536" w:type="dxa"/>
          </w:tcPr>
          <w:p w14:paraId="3E02CED4" w14:textId="201A593B" w:rsidR="00697A49" w:rsidRDefault="00CF029A" w:rsidP="00DA01D4">
            <w:pPr>
              <w:jc w:val="both"/>
            </w:pPr>
            <w:r>
              <w:t>Co-PI</w:t>
            </w:r>
            <w:r w:rsidR="008A1938">
              <w:t xml:space="preserve"> (…)</w:t>
            </w:r>
          </w:p>
        </w:tc>
        <w:tc>
          <w:tcPr>
            <w:tcW w:w="1842" w:type="dxa"/>
          </w:tcPr>
          <w:p w14:paraId="1270FC65" w14:textId="77777777" w:rsidR="00697A49" w:rsidRDefault="00697A49" w:rsidP="00DA01D4">
            <w:pPr>
              <w:jc w:val="both"/>
            </w:pPr>
          </w:p>
        </w:tc>
      </w:tr>
      <w:tr w:rsidR="00697A49" w14:paraId="70852BB2" w14:textId="138F59C7" w:rsidTr="00356BDD">
        <w:tc>
          <w:tcPr>
            <w:tcW w:w="3256" w:type="dxa"/>
          </w:tcPr>
          <w:p w14:paraId="6334A54A" w14:textId="77777777" w:rsidR="00697A49" w:rsidRDefault="00697A49" w:rsidP="00DA01D4">
            <w:pPr>
              <w:jc w:val="both"/>
            </w:pPr>
          </w:p>
        </w:tc>
        <w:tc>
          <w:tcPr>
            <w:tcW w:w="4536" w:type="dxa"/>
          </w:tcPr>
          <w:p w14:paraId="75B5E77D" w14:textId="2BC08B10" w:rsidR="00697A49" w:rsidRDefault="008A1938" w:rsidP="00DA01D4">
            <w:pPr>
              <w:jc w:val="both"/>
            </w:pPr>
            <w:r>
              <w:t>Trainees – category…</w:t>
            </w:r>
          </w:p>
        </w:tc>
        <w:tc>
          <w:tcPr>
            <w:tcW w:w="1842" w:type="dxa"/>
          </w:tcPr>
          <w:p w14:paraId="7D73EBC6" w14:textId="77777777" w:rsidR="00697A49" w:rsidRDefault="00697A49" w:rsidP="00DA01D4">
            <w:pPr>
              <w:jc w:val="both"/>
            </w:pPr>
          </w:p>
        </w:tc>
      </w:tr>
      <w:tr w:rsidR="00697A49" w14:paraId="08F1891A" w14:textId="63290BE1" w:rsidTr="00356BDD">
        <w:tc>
          <w:tcPr>
            <w:tcW w:w="3256" w:type="dxa"/>
          </w:tcPr>
          <w:p w14:paraId="7F3B9203" w14:textId="77777777" w:rsidR="00697A49" w:rsidRDefault="00697A49" w:rsidP="00DA01D4">
            <w:pPr>
              <w:jc w:val="both"/>
            </w:pPr>
          </w:p>
        </w:tc>
        <w:tc>
          <w:tcPr>
            <w:tcW w:w="4536" w:type="dxa"/>
          </w:tcPr>
          <w:p w14:paraId="2B5D8696" w14:textId="77777777" w:rsidR="00697A49" w:rsidRDefault="00697A49" w:rsidP="00DA01D4">
            <w:pPr>
              <w:jc w:val="both"/>
            </w:pPr>
          </w:p>
        </w:tc>
        <w:tc>
          <w:tcPr>
            <w:tcW w:w="1842" w:type="dxa"/>
          </w:tcPr>
          <w:p w14:paraId="38B9A7CE" w14:textId="77777777" w:rsidR="00697A49" w:rsidRDefault="00697A49" w:rsidP="00DA01D4">
            <w:pPr>
              <w:jc w:val="both"/>
            </w:pPr>
          </w:p>
        </w:tc>
      </w:tr>
    </w:tbl>
    <w:p w14:paraId="232AF1A0" w14:textId="77777777" w:rsidR="00CF029A" w:rsidRDefault="00CF029A" w:rsidP="00DA01D4">
      <w:pPr>
        <w:jc w:val="both"/>
      </w:pPr>
    </w:p>
    <w:p w14:paraId="0F070E8A" w14:textId="77777777" w:rsidR="00CF029A" w:rsidRPr="00356BDD" w:rsidRDefault="00CF029A" w:rsidP="00CF029A">
      <w:pPr>
        <w:jc w:val="both"/>
        <w:rPr>
          <w:b/>
        </w:rPr>
      </w:pPr>
      <w:r w:rsidRPr="00356BDD">
        <w:rPr>
          <w:b/>
        </w:rPr>
        <w:t xml:space="preserve">Summarize modifications to original objectives, if any, and reasons (up to 10 lines): </w:t>
      </w:r>
    </w:p>
    <w:p w14:paraId="1CC57F54" w14:textId="07D2BA17" w:rsidR="00CF029A" w:rsidRDefault="00CF029A" w:rsidP="00CF029A">
      <w:pPr>
        <w:jc w:val="both"/>
      </w:pPr>
    </w:p>
    <w:p w14:paraId="3A39C0D3" w14:textId="77777777" w:rsidR="00356BDD" w:rsidRDefault="00356BDD" w:rsidP="00CF029A">
      <w:pPr>
        <w:jc w:val="both"/>
      </w:pPr>
    </w:p>
    <w:p w14:paraId="231F9E42" w14:textId="77777777" w:rsidR="00CF029A" w:rsidRDefault="00CF029A" w:rsidP="00DA01D4">
      <w:pPr>
        <w:jc w:val="both"/>
      </w:pPr>
    </w:p>
    <w:p w14:paraId="1C9EA618" w14:textId="7091C42B" w:rsidR="00120895" w:rsidRPr="00356BDD" w:rsidRDefault="00120895" w:rsidP="00DA01D4">
      <w:pPr>
        <w:jc w:val="both"/>
        <w:rPr>
          <w:b/>
        </w:rPr>
      </w:pPr>
      <w:r w:rsidRPr="00356BDD">
        <w:rPr>
          <w:b/>
        </w:rPr>
        <w:t xml:space="preserve">What were the main </w:t>
      </w:r>
      <w:r w:rsidR="00DA548D" w:rsidRPr="00356BDD">
        <w:rPr>
          <w:b/>
        </w:rPr>
        <w:t xml:space="preserve">research </w:t>
      </w:r>
      <w:r w:rsidRPr="00356BDD">
        <w:rPr>
          <w:b/>
        </w:rPr>
        <w:t>obstacles</w:t>
      </w:r>
      <w:r w:rsidR="00DA548D" w:rsidRPr="00356BDD">
        <w:rPr>
          <w:b/>
        </w:rPr>
        <w:t xml:space="preserve"> or unexpected challenges you faced during the project (if any)?</w:t>
      </w:r>
      <w:r w:rsidR="00C71FF1" w:rsidRPr="00356BDD">
        <w:rPr>
          <w:b/>
        </w:rPr>
        <w:t xml:space="preserve"> Describe those and their solutions if you believe they are useful for others working in the field</w:t>
      </w:r>
      <w:r w:rsidR="00DA548D" w:rsidRPr="00356BDD">
        <w:rPr>
          <w:b/>
        </w:rPr>
        <w:t xml:space="preserve"> (up to 20 lines):</w:t>
      </w:r>
    </w:p>
    <w:p w14:paraId="0C4CC880" w14:textId="78B49A88" w:rsidR="00DA548D" w:rsidRDefault="00DA548D" w:rsidP="00DA01D4">
      <w:pPr>
        <w:jc w:val="both"/>
      </w:pPr>
    </w:p>
    <w:p w14:paraId="07715A2B" w14:textId="64C2B688" w:rsidR="00DA548D" w:rsidRDefault="00DA548D" w:rsidP="00DA01D4">
      <w:pPr>
        <w:jc w:val="both"/>
      </w:pPr>
    </w:p>
    <w:p w14:paraId="1CE16011" w14:textId="0D2F2BCB" w:rsidR="00CF029A" w:rsidRDefault="00CF029A" w:rsidP="00DA01D4">
      <w:pPr>
        <w:jc w:val="both"/>
      </w:pPr>
    </w:p>
    <w:p w14:paraId="65AFC663" w14:textId="77777777" w:rsidR="00CF029A" w:rsidRDefault="00CF029A" w:rsidP="00DA01D4">
      <w:pPr>
        <w:jc w:val="both"/>
      </w:pPr>
    </w:p>
    <w:p w14:paraId="55E19F2B" w14:textId="2FA1678B" w:rsidR="00120895" w:rsidRPr="00356BDD" w:rsidRDefault="00120895" w:rsidP="00DA01D4">
      <w:pPr>
        <w:jc w:val="both"/>
        <w:rPr>
          <w:b/>
        </w:rPr>
      </w:pPr>
      <w:r w:rsidRPr="00356BDD">
        <w:rPr>
          <w:b/>
        </w:rPr>
        <w:t xml:space="preserve">Summarize how </w:t>
      </w:r>
      <w:r w:rsidR="00CA7B14" w:rsidRPr="00356BDD">
        <w:rPr>
          <w:b/>
        </w:rPr>
        <w:t>the project findings</w:t>
      </w:r>
      <w:r w:rsidRPr="00356BDD">
        <w:rPr>
          <w:b/>
        </w:rPr>
        <w:t xml:space="preserve"> may affect the field of study </w:t>
      </w:r>
      <w:r w:rsidR="002B1A23" w:rsidRPr="00356BDD">
        <w:rPr>
          <w:b/>
        </w:rPr>
        <w:t xml:space="preserve">in </w:t>
      </w:r>
      <w:r w:rsidRPr="00356BDD">
        <w:rPr>
          <w:b/>
        </w:rPr>
        <w:t xml:space="preserve">the </w:t>
      </w:r>
      <w:r w:rsidR="00971882" w:rsidRPr="00356BDD">
        <w:rPr>
          <w:b/>
        </w:rPr>
        <w:t>world</w:t>
      </w:r>
      <w:r w:rsidRPr="00356BDD">
        <w:rPr>
          <w:b/>
        </w:rPr>
        <w:t xml:space="preserve"> scientific community and for oil sands operations </w:t>
      </w:r>
      <w:r w:rsidR="002B1A23" w:rsidRPr="00356BDD">
        <w:rPr>
          <w:b/>
        </w:rPr>
        <w:t xml:space="preserve">in particularly </w:t>
      </w:r>
      <w:r w:rsidR="00DA548D" w:rsidRPr="00356BDD">
        <w:rPr>
          <w:b/>
        </w:rPr>
        <w:t>(up to 20 lines)</w:t>
      </w:r>
      <w:r w:rsidRPr="00356BDD">
        <w:rPr>
          <w:b/>
        </w:rPr>
        <w:t>:</w:t>
      </w:r>
    </w:p>
    <w:p w14:paraId="53B012AE" w14:textId="7F8F88F0" w:rsidR="00120895" w:rsidRDefault="00120895" w:rsidP="00DA01D4">
      <w:pPr>
        <w:jc w:val="both"/>
      </w:pPr>
    </w:p>
    <w:p w14:paraId="40856E00" w14:textId="59D9D7EE" w:rsidR="00CF029A" w:rsidRDefault="00CF029A" w:rsidP="00DA01D4">
      <w:pPr>
        <w:jc w:val="both"/>
      </w:pPr>
    </w:p>
    <w:p w14:paraId="78015A13" w14:textId="77777777" w:rsidR="00CF029A" w:rsidRPr="00356BDD" w:rsidRDefault="00CF029A" w:rsidP="00CF029A">
      <w:pPr>
        <w:jc w:val="both"/>
        <w:rPr>
          <w:b/>
        </w:rPr>
      </w:pPr>
      <w:r w:rsidRPr="00356BDD">
        <w:rPr>
          <w:b/>
        </w:rPr>
        <w:t>Was your work done on model systems or real samples? What was the scale of research (lab, pilot, field):</w:t>
      </w:r>
    </w:p>
    <w:p w14:paraId="66E97CF1" w14:textId="3F5D6A8C" w:rsidR="00CF029A" w:rsidRDefault="00CF029A" w:rsidP="00CF029A">
      <w:pPr>
        <w:jc w:val="both"/>
      </w:pPr>
    </w:p>
    <w:p w14:paraId="7DCD5E30" w14:textId="4AA355C4" w:rsidR="00331D3B" w:rsidRDefault="00331D3B" w:rsidP="00CF029A">
      <w:pPr>
        <w:jc w:val="both"/>
      </w:pPr>
    </w:p>
    <w:p w14:paraId="771E23A1" w14:textId="279E6A3C" w:rsidR="00331D3B" w:rsidRPr="00356BDD" w:rsidRDefault="00331D3B" w:rsidP="00CF029A">
      <w:pPr>
        <w:jc w:val="both"/>
        <w:rPr>
          <w:b/>
        </w:rPr>
      </w:pPr>
      <w:r w:rsidRPr="00356BDD">
        <w:rPr>
          <w:b/>
        </w:rPr>
        <w:t>Were unique prototypes developed?</w:t>
      </w:r>
    </w:p>
    <w:p w14:paraId="035E5598" w14:textId="54A72888" w:rsidR="00331D3B" w:rsidRDefault="00331D3B" w:rsidP="00CF029A">
      <w:pPr>
        <w:jc w:val="both"/>
      </w:pPr>
    </w:p>
    <w:p w14:paraId="2BCAC6FE" w14:textId="77777777" w:rsidR="00356BDD" w:rsidRDefault="00356BDD" w:rsidP="00CF029A">
      <w:pPr>
        <w:jc w:val="both"/>
      </w:pPr>
    </w:p>
    <w:p w14:paraId="6FD8EEC2" w14:textId="3317B0DA" w:rsidR="00331D3B" w:rsidRPr="00356BDD" w:rsidRDefault="00331D3B" w:rsidP="00CF029A">
      <w:pPr>
        <w:jc w:val="both"/>
        <w:rPr>
          <w:b/>
        </w:rPr>
      </w:pPr>
      <w:r w:rsidRPr="00356BDD">
        <w:rPr>
          <w:b/>
        </w:rPr>
        <w:t>How many products or technologies were pilot tested?</w:t>
      </w:r>
    </w:p>
    <w:p w14:paraId="674A35B9" w14:textId="1D40D318" w:rsidR="00331D3B" w:rsidRDefault="00331D3B" w:rsidP="00CF029A">
      <w:pPr>
        <w:jc w:val="both"/>
      </w:pPr>
    </w:p>
    <w:p w14:paraId="5AEF0ADF" w14:textId="77777777" w:rsidR="00356BDD" w:rsidRDefault="00356BDD" w:rsidP="00CF029A">
      <w:pPr>
        <w:jc w:val="both"/>
      </w:pPr>
    </w:p>
    <w:p w14:paraId="6DF10BC9" w14:textId="236D4C5F" w:rsidR="00331D3B" w:rsidRPr="00356BDD" w:rsidRDefault="00331D3B" w:rsidP="00CF029A">
      <w:pPr>
        <w:jc w:val="both"/>
        <w:rPr>
          <w:b/>
        </w:rPr>
      </w:pPr>
      <w:r w:rsidRPr="00356BDD">
        <w:rPr>
          <w:b/>
        </w:rPr>
        <w:t>Were new products or technologies launched to market?</w:t>
      </w:r>
    </w:p>
    <w:p w14:paraId="112B45D4" w14:textId="1F80EDF9" w:rsidR="00120895" w:rsidRDefault="00120895" w:rsidP="00DA01D4">
      <w:pPr>
        <w:jc w:val="both"/>
      </w:pPr>
    </w:p>
    <w:p w14:paraId="30361E95" w14:textId="77777777" w:rsidR="00356BDD" w:rsidRDefault="00356BDD" w:rsidP="00DA01D4">
      <w:pPr>
        <w:jc w:val="both"/>
      </w:pPr>
    </w:p>
    <w:p w14:paraId="7AA91E53" w14:textId="77777777" w:rsidR="00CF029A" w:rsidRPr="00356BDD" w:rsidRDefault="00CF029A" w:rsidP="00CF029A">
      <w:pPr>
        <w:jc w:val="both"/>
        <w:rPr>
          <w:b/>
        </w:rPr>
      </w:pPr>
      <w:r w:rsidRPr="00356BDD">
        <w:rPr>
          <w:b/>
        </w:rPr>
        <w:t>Start and end TRL:</w:t>
      </w:r>
    </w:p>
    <w:p w14:paraId="44FD50E3" w14:textId="77777777" w:rsidR="00CF029A" w:rsidRDefault="00CF029A" w:rsidP="00CF029A">
      <w:pPr>
        <w:jc w:val="both"/>
      </w:pPr>
      <w:r>
        <w:t xml:space="preserve"> </w:t>
      </w:r>
      <w:hyperlink r:id="rId14" w:history="1">
        <w:r w:rsidRPr="00FD1F01">
          <w:rPr>
            <w:rStyle w:val="Hyperlink"/>
          </w:rPr>
          <w:t>https://albertainnovates.ca/wp-content/uploads/2018/05/Technology-Readiness-Levels.pdf</w:t>
        </w:r>
      </w:hyperlink>
    </w:p>
    <w:p w14:paraId="4514DC52" w14:textId="77777777" w:rsidR="00CF029A" w:rsidRDefault="00CF029A" w:rsidP="00CF029A">
      <w:pPr>
        <w:jc w:val="both"/>
      </w:pPr>
    </w:p>
    <w:p w14:paraId="1270563D" w14:textId="77777777" w:rsidR="00CF029A" w:rsidRDefault="00CF029A" w:rsidP="00DA01D4">
      <w:pPr>
        <w:jc w:val="both"/>
      </w:pPr>
    </w:p>
    <w:p w14:paraId="4615F08B" w14:textId="1039212F" w:rsidR="00120895" w:rsidRPr="00356BDD" w:rsidRDefault="00120895" w:rsidP="00DA01D4">
      <w:pPr>
        <w:jc w:val="both"/>
        <w:rPr>
          <w:b/>
        </w:rPr>
      </w:pPr>
      <w:r w:rsidRPr="00356BDD">
        <w:rPr>
          <w:b/>
        </w:rPr>
        <w:t xml:space="preserve">Provide your opinion on the </w:t>
      </w:r>
      <w:r w:rsidR="0041508B" w:rsidRPr="00356BDD">
        <w:rPr>
          <w:b/>
        </w:rPr>
        <w:t xml:space="preserve">potential </w:t>
      </w:r>
      <w:r w:rsidRPr="00356BDD">
        <w:rPr>
          <w:b/>
        </w:rPr>
        <w:t>knowledge/technology commercialization</w:t>
      </w:r>
      <w:r w:rsidR="00217E2B" w:rsidRPr="00356BDD">
        <w:rPr>
          <w:b/>
        </w:rPr>
        <w:t xml:space="preserve"> and the timeline</w:t>
      </w:r>
      <w:r w:rsidRPr="00356BDD">
        <w:rPr>
          <w:b/>
        </w:rPr>
        <w:t xml:space="preserve">. </w:t>
      </w:r>
      <w:r w:rsidR="00971882" w:rsidRPr="00356BDD">
        <w:rPr>
          <w:b/>
        </w:rPr>
        <w:t xml:space="preserve">List </w:t>
      </w:r>
      <w:r w:rsidRPr="00356BDD">
        <w:rPr>
          <w:b/>
        </w:rPr>
        <w:t>advantages, disadvantages, limitations</w:t>
      </w:r>
      <w:r w:rsidR="00971882" w:rsidRPr="00356BDD">
        <w:rPr>
          <w:b/>
        </w:rPr>
        <w:t>,</w:t>
      </w:r>
      <w:r w:rsidRPr="00356BDD">
        <w:rPr>
          <w:b/>
        </w:rPr>
        <w:t xml:space="preserve"> and requirements</w:t>
      </w:r>
      <w:r w:rsidR="00DA548D" w:rsidRPr="00356BDD">
        <w:rPr>
          <w:b/>
        </w:rPr>
        <w:t xml:space="preserve"> (up to 20 lines)</w:t>
      </w:r>
      <w:r w:rsidR="00C065E5" w:rsidRPr="00356BDD">
        <w:rPr>
          <w:b/>
        </w:rPr>
        <w:t>.</w:t>
      </w:r>
    </w:p>
    <w:p w14:paraId="3A01C2A4" w14:textId="7094E6F7" w:rsidR="00120895" w:rsidRDefault="00120895" w:rsidP="00DA01D4">
      <w:pPr>
        <w:jc w:val="both"/>
      </w:pPr>
    </w:p>
    <w:p w14:paraId="4C910878" w14:textId="4BBCE195" w:rsidR="00DA548D" w:rsidRDefault="00DA548D" w:rsidP="00DA01D4">
      <w:pPr>
        <w:jc w:val="both"/>
      </w:pPr>
    </w:p>
    <w:p w14:paraId="6A6D4698" w14:textId="02FED6E8" w:rsidR="00AC4172" w:rsidRDefault="00AC4172" w:rsidP="00DA01D4">
      <w:pPr>
        <w:jc w:val="both"/>
      </w:pPr>
    </w:p>
    <w:p w14:paraId="4963F178" w14:textId="490F090E" w:rsidR="00BF1D07" w:rsidRPr="00356BDD" w:rsidRDefault="00BF1D07" w:rsidP="00BF1D07">
      <w:pPr>
        <w:jc w:val="both"/>
        <w:rPr>
          <w:b/>
        </w:rPr>
      </w:pPr>
      <w:r w:rsidRPr="00356BDD">
        <w:rPr>
          <w:b/>
        </w:rPr>
        <w:t>Does the Final Technical Report provide enough information to reproduce the conducted experiments/simulations?</w:t>
      </w:r>
    </w:p>
    <w:p w14:paraId="05873490" w14:textId="2EF82739" w:rsidR="00BF1D07" w:rsidRDefault="00BF1D07" w:rsidP="00DA01D4">
      <w:pPr>
        <w:jc w:val="both"/>
      </w:pPr>
    </w:p>
    <w:p w14:paraId="010574F1" w14:textId="4008F26C" w:rsidR="00BF1D07" w:rsidRDefault="00BF1D07" w:rsidP="00DA01D4">
      <w:pPr>
        <w:jc w:val="both"/>
      </w:pPr>
    </w:p>
    <w:p w14:paraId="3248FBFE" w14:textId="34F8022F" w:rsidR="00CF029A" w:rsidRDefault="00CF029A" w:rsidP="00DA01D4">
      <w:pPr>
        <w:jc w:val="both"/>
      </w:pPr>
    </w:p>
    <w:p w14:paraId="2978A6C8" w14:textId="77777777" w:rsidR="00CF029A" w:rsidRDefault="00CF029A" w:rsidP="00DA01D4">
      <w:pPr>
        <w:jc w:val="both"/>
      </w:pPr>
    </w:p>
    <w:p w14:paraId="40BB37C1" w14:textId="6A18A07B" w:rsidR="00DA548D" w:rsidRPr="00356BDD" w:rsidRDefault="00AC4172" w:rsidP="00DA01D4">
      <w:pPr>
        <w:jc w:val="both"/>
        <w:rPr>
          <w:b/>
        </w:rPr>
      </w:pPr>
      <w:r w:rsidRPr="00356BDD">
        <w:rPr>
          <w:b/>
        </w:rPr>
        <w:t xml:space="preserve">Does the Final </w:t>
      </w:r>
      <w:r w:rsidR="002B1A23" w:rsidRPr="00356BDD">
        <w:rPr>
          <w:b/>
        </w:rPr>
        <w:t xml:space="preserve">Technical </w:t>
      </w:r>
      <w:r w:rsidRPr="00356BDD">
        <w:rPr>
          <w:b/>
        </w:rPr>
        <w:t xml:space="preserve">Report include confidential information or a new IP for potential patenting, or all </w:t>
      </w:r>
      <w:r w:rsidR="00581520" w:rsidRPr="00356BDD">
        <w:rPr>
          <w:b/>
        </w:rPr>
        <w:t>project results</w:t>
      </w:r>
      <w:r w:rsidRPr="00356BDD">
        <w:rPr>
          <w:b/>
        </w:rPr>
        <w:t xml:space="preserve"> w</w:t>
      </w:r>
      <w:r w:rsidR="00581520" w:rsidRPr="00356BDD">
        <w:rPr>
          <w:b/>
        </w:rPr>
        <w:t>ere</w:t>
      </w:r>
      <w:r w:rsidRPr="00356BDD">
        <w:rPr>
          <w:b/>
        </w:rPr>
        <w:t xml:space="preserve"> already reviewed and approved by IOSI for release?</w:t>
      </w:r>
      <w:r w:rsidR="00ED42C5" w:rsidRPr="00356BDD">
        <w:rPr>
          <w:b/>
        </w:rPr>
        <w:t xml:space="preserve"> </w:t>
      </w:r>
      <w:r w:rsidR="00971882" w:rsidRPr="00356BDD">
        <w:rPr>
          <w:b/>
        </w:rPr>
        <w:t>Confidential</w:t>
      </w:r>
      <w:r w:rsidR="00ED42C5" w:rsidRPr="00356BDD">
        <w:rPr>
          <w:b/>
        </w:rPr>
        <w:t xml:space="preserve"> information must be removed. </w:t>
      </w:r>
      <w:r w:rsidR="00CA7B14" w:rsidRPr="00356BDD">
        <w:rPr>
          <w:b/>
        </w:rPr>
        <w:t>If applicable, specify what sections of the Report contain patentable information</w:t>
      </w:r>
      <w:r w:rsidR="00ED42C5" w:rsidRPr="00356BDD">
        <w:rPr>
          <w:b/>
        </w:rPr>
        <w:t>, in your opinion.</w:t>
      </w:r>
    </w:p>
    <w:p w14:paraId="365ED934" w14:textId="77777777" w:rsidR="00ED42C5" w:rsidRDefault="00ED42C5" w:rsidP="00DA01D4">
      <w:pPr>
        <w:jc w:val="both"/>
      </w:pPr>
    </w:p>
    <w:p w14:paraId="6418B34C" w14:textId="22A355C2" w:rsidR="00AC4172" w:rsidRDefault="00AC4172" w:rsidP="00DA01D4">
      <w:pPr>
        <w:jc w:val="both"/>
      </w:pPr>
    </w:p>
    <w:p w14:paraId="597CC8AF" w14:textId="77777777" w:rsidR="00AC4172" w:rsidRDefault="00AC4172" w:rsidP="00DA01D4">
      <w:pPr>
        <w:jc w:val="both"/>
      </w:pPr>
    </w:p>
    <w:p w14:paraId="3FE785CE" w14:textId="5FC38C2B" w:rsidR="00DA548D" w:rsidRPr="00356BDD" w:rsidRDefault="00DA548D" w:rsidP="00DA01D4">
      <w:pPr>
        <w:jc w:val="both"/>
        <w:rPr>
          <w:b/>
        </w:rPr>
      </w:pPr>
      <w:r w:rsidRPr="00356BDD">
        <w:rPr>
          <w:b/>
        </w:rPr>
        <w:t xml:space="preserve">List all publications, theses, conferences, presentations, patents, including those </w:t>
      </w:r>
      <w:r w:rsidR="00581520" w:rsidRPr="00356BDD">
        <w:rPr>
          <w:b/>
        </w:rPr>
        <w:t>in preparation</w:t>
      </w:r>
      <w:r w:rsidR="00356BDD">
        <w:rPr>
          <w:b/>
        </w:rPr>
        <w:t xml:space="preserve"> (the information is non-binding)</w:t>
      </w:r>
      <w:r w:rsidRPr="00356BDD">
        <w:rPr>
          <w:b/>
        </w:rPr>
        <w:t>:</w:t>
      </w:r>
    </w:p>
    <w:p w14:paraId="607553B6" w14:textId="203255CB" w:rsidR="00DA548D" w:rsidRDefault="00DA548D" w:rsidP="00DA01D4">
      <w:pPr>
        <w:jc w:val="both"/>
      </w:pPr>
    </w:p>
    <w:p w14:paraId="461210B5" w14:textId="77777777" w:rsidR="00CA7B14" w:rsidRDefault="00CA7B14" w:rsidP="00DA01D4">
      <w:pPr>
        <w:jc w:val="both"/>
      </w:pPr>
    </w:p>
    <w:p w14:paraId="39F9BAAB" w14:textId="77777777" w:rsidR="00DA548D" w:rsidRDefault="00DA548D" w:rsidP="00DA01D4">
      <w:pPr>
        <w:jc w:val="both"/>
      </w:pPr>
    </w:p>
    <w:p w14:paraId="40C24ADC" w14:textId="2256DC5D" w:rsidR="00120895" w:rsidRPr="00356BDD" w:rsidRDefault="0041508B" w:rsidP="00DA01D4">
      <w:pPr>
        <w:jc w:val="both"/>
        <w:rPr>
          <w:b/>
        </w:rPr>
      </w:pPr>
      <w:r w:rsidRPr="00356BDD">
        <w:rPr>
          <w:b/>
        </w:rPr>
        <w:lastRenderedPageBreak/>
        <w:t>If applicable, provide an estimate of GHG emissions reduced as a result of the project</w:t>
      </w:r>
      <w:r w:rsidR="00CF029A" w:rsidRPr="00356BDD">
        <w:rPr>
          <w:b/>
        </w:rPr>
        <w:t xml:space="preserve"> and/o</w:t>
      </w:r>
      <w:r w:rsidR="00581520" w:rsidRPr="00356BDD">
        <w:rPr>
          <w:b/>
        </w:rPr>
        <w:t xml:space="preserve">r </w:t>
      </w:r>
      <w:r w:rsidR="00CF029A" w:rsidRPr="00356BDD">
        <w:rPr>
          <w:b/>
        </w:rPr>
        <w:t>those that could be potentially reduced in the future (</w:t>
      </w:r>
      <w:proofErr w:type="spellStart"/>
      <w:r w:rsidR="00CF029A" w:rsidRPr="00356BDD">
        <w:rPr>
          <w:b/>
        </w:rPr>
        <w:t>kT</w:t>
      </w:r>
      <w:r w:rsidR="00CF029A" w:rsidRPr="00356BDD">
        <w:rPr>
          <w:b/>
          <w:vertAlign w:val="subscript"/>
        </w:rPr>
        <w:t>GHG</w:t>
      </w:r>
      <w:proofErr w:type="spellEnd"/>
      <w:r w:rsidR="00CF029A" w:rsidRPr="00356BDD">
        <w:rPr>
          <w:b/>
        </w:rPr>
        <w:t>/year reduced)</w:t>
      </w:r>
      <w:r w:rsidRPr="00356BDD">
        <w:rPr>
          <w:b/>
        </w:rPr>
        <w:t>:</w:t>
      </w:r>
    </w:p>
    <w:p w14:paraId="5AAE0DA7" w14:textId="624EB71A" w:rsidR="00BF1D07" w:rsidRDefault="00BF1D07" w:rsidP="00DA01D4">
      <w:pPr>
        <w:jc w:val="both"/>
      </w:pPr>
    </w:p>
    <w:p w14:paraId="00D34ED2" w14:textId="2EE87AF4" w:rsidR="00BF1D07" w:rsidRDefault="00BF1D07" w:rsidP="00DA01D4">
      <w:pPr>
        <w:jc w:val="both"/>
      </w:pPr>
    </w:p>
    <w:p w14:paraId="27C1C1BA" w14:textId="4F31C34D" w:rsidR="00331D3B" w:rsidRDefault="00331D3B" w:rsidP="00DA01D4">
      <w:pPr>
        <w:jc w:val="both"/>
      </w:pPr>
    </w:p>
    <w:p w14:paraId="431E4CCB" w14:textId="177B0654" w:rsidR="00331D3B" w:rsidRPr="00356BDD" w:rsidRDefault="00331D3B" w:rsidP="00DA01D4">
      <w:pPr>
        <w:jc w:val="both"/>
        <w:rPr>
          <w:b/>
        </w:rPr>
      </w:pPr>
      <w:r w:rsidRPr="00356BDD">
        <w:rPr>
          <w:b/>
        </w:rPr>
        <w:t xml:space="preserve">Has </w:t>
      </w:r>
      <w:r w:rsidR="00971882" w:rsidRPr="00356BDD">
        <w:rPr>
          <w:b/>
        </w:rPr>
        <w:t>the</w:t>
      </w:r>
      <w:r w:rsidRPr="00356BDD">
        <w:rPr>
          <w:b/>
        </w:rPr>
        <w:t xml:space="preserve"> project achieved any of the following:</w:t>
      </w:r>
    </w:p>
    <w:p w14:paraId="2D2F8FF2" w14:textId="7296FE6A" w:rsidR="00331D3B" w:rsidRPr="00356BDD" w:rsidRDefault="00331D3B" w:rsidP="00DA01D4">
      <w:pPr>
        <w:jc w:val="both"/>
        <w:rPr>
          <w:b/>
        </w:rPr>
      </w:pPr>
    </w:p>
    <w:p w14:paraId="25AB1B60" w14:textId="6D5F1A4B" w:rsidR="00331D3B" w:rsidRDefault="00331D3B" w:rsidP="00331D3B">
      <w:pPr>
        <w:ind w:firstLine="1418"/>
        <w:jc w:val="both"/>
      </w:pPr>
      <w:r>
        <w:t xml:space="preserve">Improved regulatory environment </w:t>
      </w:r>
      <w:r w:rsidR="00581520">
        <w:t xml:space="preserve"> YES/NO</w:t>
      </w:r>
    </w:p>
    <w:p w14:paraId="4A8C3A5F" w14:textId="39F879D8" w:rsidR="00331D3B" w:rsidRDefault="00331D3B" w:rsidP="00331D3B">
      <w:pPr>
        <w:ind w:firstLine="1418"/>
        <w:jc w:val="both"/>
      </w:pPr>
      <w:r>
        <w:t>Economic impacts</w:t>
      </w:r>
      <w:r w:rsidR="00581520">
        <w:t xml:space="preserve"> YES/NO</w:t>
      </w:r>
    </w:p>
    <w:p w14:paraId="1D2E84B7" w14:textId="0EF738CD" w:rsidR="00331D3B" w:rsidRDefault="00331D3B" w:rsidP="00331D3B">
      <w:pPr>
        <w:ind w:firstLine="1418"/>
        <w:jc w:val="both"/>
      </w:pPr>
      <w:r>
        <w:t>Improved educational and skill level of workforce</w:t>
      </w:r>
      <w:r w:rsidR="00581520">
        <w:t xml:space="preserve"> YES/NO</w:t>
      </w:r>
    </w:p>
    <w:p w14:paraId="43CE5F69" w14:textId="4D03E625" w:rsidR="00331D3B" w:rsidRDefault="00331D3B" w:rsidP="00331D3B">
      <w:pPr>
        <w:ind w:firstLine="1418"/>
        <w:jc w:val="both"/>
      </w:pPr>
      <w:r>
        <w:t>Changed public atti</w:t>
      </w:r>
      <w:r w:rsidR="00581520">
        <w:t>t</w:t>
      </w:r>
      <w:r>
        <w:t>udes</w:t>
      </w:r>
      <w:r w:rsidR="00581520">
        <w:t xml:space="preserve"> YES/NO</w:t>
      </w:r>
    </w:p>
    <w:p w14:paraId="7206D82E" w14:textId="1A21A5C9" w:rsidR="00331D3B" w:rsidRDefault="00331D3B" w:rsidP="00331D3B">
      <w:pPr>
        <w:ind w:firstLine="1418"/>
        <w:jc w:val="both"/>
      </w:pPr>
      <w:r>
        <w:t>Effective solutions to societal problems</w:t>
      </w:r>
      <w:r w:rsidR="00581520">
        <w:t xml:space="preserve"> YES/NO</w:t>
      </w:r>
    </w:p>
    <w:p w14:paraId="5F9ACDE1" w14:textId="068C546B" w:rsidR="00331D3B" w:rsidRDefault="00331D3B" w:rsidP="00331D3B">
      <w:pPr>
        <w:ind w:firstLine="1418"/>
        <w:jc w:val="both"/>
      </w:pPr>
      <w:r>
        <w:t>Improved environmental sustainability</w:t>
      </w:r>
      <w:r w:rsidR="00581520">
        <w:t xml:space="preserve"> YES/NO</w:t>
      </w:r>
    </w:p>
    <w:p w14:paraId="36F8CB90" w14:textId="01A62C8E" w:rsidR="00331D3B" w:rsidRDefault="00331D3B" w:rsidP="00DA01D4">
      <w:pPr>
        <w:jc w:val="both"/>
      </w:pPr>
    </w:p>
    <w:p w14:paraId="5F0803DF" w14:textId="3E0CEFC0" w:rsidR="00331D3B" w:rsidRPr="00356BDD" w:rsidRDefault="00331D3B" w:rsidP="00DA01D4">
      <w:pPr>
        <w:jc w:val="both"/>
        <w:rPr>
          <w:b/>
        </w:rPr>
      </w:pPr>
      <w:r w:rsidRPr="00356BDD">
        <w:rPr>
          <w:b/>
        </w:rPr>
        <w:t xml:space="preserve">Describe the outcomes </w:t>
      </w:r>
      <w:r w:rsidR="00356BDD" w:rsidRPr="00356BDD">
        <w:rPr>
          <w:b/>
        </w:rPr>
        <w:t xml:space="preserve">in the question </w:t>
      </w:r>
      <w:r w:rsidRPr="00356BDD">
        <w:rPr>
          <w:b/>
        </w:rPr>
        <w:t xml:space="preserve">above </w:t>
      </w:r>
      <w:r w:rsidR="00356BDD" w:rsidRPr="00356BDD">
        <w:rPr>
          <w:b/>
        </w:rPr>
        <w:t xml:space="preserve">if YES </w:t>
      </w:r>
      <w:r w:rsidRPr="00356BDD">
        <w:rPr>
          <w:b/>
        </w:rPr>
        <w:t>(maximum 400 words)</w:t>
      </w:r>
    </w:p>
    <w:p w14:paraId="57A5710A" w14:textId="3A6397D3" w:rsidR="0041508B" w:rsidRDefault="0041508B" w:rsidP="00DA01D4">
      <w:pPr>
        <w:jc w:val="both"/>
      </w:pPr>
    </w:p>
    <w:p w14:paraId="1F535333" w14:textId="5AAB85E5" w:rsidR="00331D3B" w:rsidRDefault="00331D3B" w:rsidP="00DA01D4">
      <w:pPr>
        <w:jc w:val="both"/>
      </w:pPr>
    </w:p>
    <w:p w14:paraId="013C8F24" w14:textId="0B4C0F9B" w:rsidR="00331D3B" w:rsidRDefault="00331D3B" w:rsidP="00DA01D4">
      <w:pPr>
        <w:jc w:val="both"/>
      </w:pPr>
    </w:p>
    <w:p w14:paraId="7FFF5146" w14:textId="77777777" w:rsidR="00331D3B" w:rsidRDefault="00331D3B" w:rsidP="00DA01D4">
      <w:pPr>
        <w:jc w:val="both"/>
      </w:pPr>
    </w:p>
    <w:p w14:paraId="6C7A81DD" w14:textId="3C3C89B7" w:rsidR="00BF1D07" w:rsidRPr="00356BDD" w:rsidRDefault="00BF1D07" w:rsidP="00DA01D4">
      <w:pPr>
        <w:jc w:val="both"/>
        <w:rPr>
          <w:b/>
        </w:rPr>
      </w:pPr>
      <w:r w:rsidRPr="00356BDD">
        <w:rPr>
          <w:b/>
        </w:rPr>
        <w:t>Comments, if any:</w:t>
      </w:r>
    </w:p>
    <w:p w14:paraId="591F709D" w14:textId="4BDD6C39" w:rsidR="0041508B" w:rsidRDefault="0041508B" w:rsidP="00DA01D4">
      <w:pPr>
        <w:jc w:val="both"/>
      </w:pPr>
    </w:p>
    <w:p w14:paraId="088DA2B9" w14:textId="01B3C7A6" w:rsidR="00BF1D07" w:rsidRDefault="00BF1D07" w:rsidP="00DA01D4">
      <w:pPr>
        <w:jc w:val="both"/>
      </w:pPr>
    </w:p>
    <w:p w14:paraId="68FEDB7B" w14:textId="69C28071" w:rsidR="00A5058F" w:rsidRDefault="00A5058F" w:rsidP="00DA01D4">
      <w:pPr>
        <w:jc w:val="both"/>
      </w:pPr>
      <w:r>
        <w:t>Principal investigator signature</w:t>
      </w:r>
      <w:r w:rsidR="00697A49">
        <w:t xml:space="preserve"> (</w:t>
      </w:r>
      <w:r w:rsidR="00581520">
        <w:t>electronic</w:t>
      </w:r>
      <w:r w:rsidR="00697A49">
        <w:t>)</w:t>
      </w:r>
      <w:r>
        <w:t>:</w:t>
      </w:r>
    </w:p>
    <w:p w14:paraId="65C667D5" w14:textId="078A4F18" w:rsidR="00971882" w:rsidRDefault="00971882" w:rsidP="00DA01D4">
      <w:pPr>
        <w:jc w:val="both"/>
      </w:pPr>
    </w:p>
    <w:p w14:paraId="6008F0BB" w14:textId="4A1C3654" w:rsidR="00971882" w:rsidRDefault="00971882" w:rsidP="00DA01D4">
      <w:pPr>
        <w:jc w:val="both"/>
      </w:pPr>
      <w:r>
        <w:t xml:space="preserve">Date submitted: </w:t>
      </w:r>
    </w:p>
    <w:p w14:paraId="28B8929D" w14:textId="77777777" w:rsidR="00BF1D07" w:rsidRDefault="00BF1D07" w:rsidP="00056AFB">
      <w:pPr>
        <w:jc w:val="center"/>
        <w:rPr>
          <w:b/>
        </w:rPr>
      </w:pPr>
    </w:p>
    <w:p w14:paraId="7D3870E0" w14:textId="77777777" w:rsidR="00A5058F" w:rsidRDefault="00A5058F">
      <w:pPr>
        <w:tabs>
          <w:tab w:val="clear" w:pos="360"/>
        </w:tabs>
        <w:rPr>
          <w:b/>
        </w:rPr>
      </w:pPr>
      <w:r>
        <w:rPr>
          <w:b/>
        </w:rPr>
        <w:br w:type="page"/>
      </w:r>
    </w:p>
    <w:p w14:paraId="7E012FC7" w14:textId="7555F22C" w:rsidR="00056AFB" w:rsidRDefault="00056AFB" w:rsidP="00056AFB">
      <w:pPr>
        <w:jc w:val="center"/>
        <w:rPr>
          <w:b/>
        </w:rPr>
      </w:pPr>
      <w:r w:rsidRPr="00DA01D4">
        <w:rPr>
          <w:b/>
        </w:rPr>
        <w:lastRenderedPageBreak/>
        <w:t>Section I</w:t>
      </w:r>
      <w:r>
        <w:rPr>
          <w:b/>
        </w:rPr>
        <w:t>I</w:t>
      </w:r>
      <w:r w:rsidRPr="00DA01D4">
        <w:rPr>
          <w:b/>
        </w:rPr>
        <w:t xml:space="preserve">. </w:t>
      </w:r>
      <w:r>
        <w:rPr>
          <w:b/>
        </w:rPr>
        <w:t>Project Evaluation.</w:t>
      </w:r>
    </w:p>
    <w:p w14:paraId="0E92E25A" w14:textId="537B2E7D" w:rsidR="00056AFB" w:rsidRPr="00DA01D4" w:rsidRDefault="00056AFB" w:rsidP="00056AFB">
      <w:pPr>
        <w:jc w:val="center"/>
        <w:rPr>
          <w:color w:val="4F81BD" w:themeColor="accent1"/>
        </w:rPr>
      </w:pPr>
      <w:r w:rsidRPr="00DA01D4">
        <w:rPr>
          <w:color w:val="4F81BD" w:themeColor="accent1"/>
        </w:rPr>
        <w:t>To be filled out by the</w:t>
      </w:r>
      <w:r>
        <w:rPr>
          <w:color w:val="4F81BD" w:themeColor="accent1"/>
        </w:rPr>
        <w:t xml:space="preserve"> industrial steward.</w:t>
      </w:r>
      <w:r w:rsidR="00BF1D07">
        <w:rPr>
          <w:color w:val="4F81BD" w:themeColor="accent1"/>
        </w:rPr>
        <w:t xml:space="preserve"> Please read the Final Full Technical Report.</w:t>
      </w:r>
    </w:p>
    <w:p w14:paraId="2E533CB0" w14:textId="03D7E86B" w:rsidR="00120895" w:rsidRDefault="00120895" w:rsidP="00DA01D4">
      <w:pPr>
        <w:jc w:val="both"/>
      </w:pPr>
    </w:p>
    <w:p w14:paraId="0CFC1390" w14:textId="7E664701" w:rsidR="00BF1D07" w:rsidRPr="00356BDD" w:rsidRDefault="00BF1D07" w:rsidP="00DA01D4">
      <w:pPr>
        <w:jc w:val="both"/>
        <w:rPr>
          <w:b/>
        </w:rPr>
      </w:pPr>
      <w:r w:rsidRPr="00356BDD">
        <w:rPr>
          <w:b/>
        </w:rPr>
        <w:t>Name, affiliation and email address</w:t>
      </w:r>
      <w:r w:rsidR="00697A49" w:rsidRPr="00356BDD">
        <w:rPr>
          <w:b/>
        </w:rPr>
        <w:t xml:space="preserve"> for each steward. Please indicate if different stewards championed the project at different times</w:t>
      </w:r>
      <w:r w:rsidRPr="00356BDD">
        <w:rPr>
          <w:b/>
        </w:rPr>
        <w:t>:</w:t>
      </w:r>
    </w:p>
    <w:p w14:paraId="0B80C1D7" w14:textId="54C2BF69" w:rsidR="00232134" w:rsidRDefault="00232134" w:rsidP="00DA01D4">
      <w:pPr>
        <w:jc w:val="both"/>
      </w:pPr>
    </w:p>
    <w:p w14:paraId="14F10544" w14:textId="7D63B2DA" w:rsidR="00BF1D07" w:rsidRDefault="00BF1D07" w:rsidP="00DA01D4">
      <w:pPr>
        <w:jc w:val="both"/>
      </w:pPr>
    </w:p>
    <w:p w14:paraId="74D15B64" w14:textId="1EABF175" w:rsidR="00BF1D07" w:rsidRDefault="00BF1D07" w:rsidP="00DA01D4">
      <w:pPr>
        <w:jc w:val="both"/>
      </w:pPr>
    </w:p>
    <w:p w14:paraId="33C19FC1" w14:textId="5C792C59" w:rsidR="00BF1D07" w:rsidRPr="00356BDD" w:rsidRDefault="00697A49" w:rsidP="00DA01D4">
      <w:pPr>
        <w:jc w:val="both"/>
        <w:rPr>
          <w:b/>
        </w:rPr>
      </w:pPr>
      <w:r w:rsidRPr="00356BDD">
        <w:rPr>
          <w:b/>
        </w:rPr>
        <w:t>Describe the level of interactions with the PI during the project.</w:t>
      </w:r>
    </w:p>
    <w:p w14:paraId="2FA73A8F" w14:textId="3D7E4CD3" w:rsidR="00697A49" w:rsidRDefault="00697A49" w:rsidP="00DA01D4">
      <w:pPr>
        <w:jc w:val="both"/>
      </w:pPr>
    </w:p>
    <w:p w14:paraId="79763658" w14:textId="77777777" w:rsidR="00697A49" w:rsidRDefault="00697A49" w:rsidP="00DA01D4">
      <w:pPr>
        <w:jc w:val="both"/>
      </w:pPr>
    </w:p>
    <w:p w14:paraId="63412798" w14:textId="5598E828" w:rsidR="00BF1D07" w:rsidRDefault="00BF1D07" w:rsidP="00DA01D4">
      <w:pPr>
        <w:jc w:val="both"/>
      </w:pPr>
    </w:p>
    <w:p w14:paraId="660F1C9F" w14:textId="65AE869A" w:rsidR="00BF1D07" w:rsidRPr="00356BDD" w:rsidRDefault="00BF1D07" w:rsidP="00DA01D4">
      <w:pPr>
        <w:jc w:val="both"/>
        <w:rPr>
          <w:b/>
        </w:rPr>
      </w:pPr>
      <w:r w:rsidRPr="00356BDD">
        <w:rPr>
          <w:b/>
        </w:rPr>
        <w:t xml:space="preserve">Does the Final Technical Report provide </w:t>
      </w:r>
      <w:r w:rsidR="00971882" w:rsidRPr="00356BDD">
        <w:rPr>
          <w:b/>
        </w:rPr>
        <w:t xml:space="preserve">a </w:t>
      </w:r>
      <w:r w:rsidRPr="00356BDD">
        <w:rPr>
          <w:b/>
        </w:rPr>
        <w:t>detailed enough description of the experimental and results section?</w:t>
      </w:r>
    </w:p>
    <w:p w14:paraId="41FAC72F" w14:textId="4CB83DC6" w:rsidR="00BF1D07" w:rsidRDefault="00BF1D07" w:rsidP="00DA01D4">
      <w:pPr>
        <w:jc w:val="both"/>
      </w:pPr>
    </w:p>
    <w:p w14:paraId="1338F0AF" w14:textId="77777777" w:rsidR="00BF1D07" w:rsidRPr="00DA01D4" w:rsidRDefault="00BF1D07" w:rsidP="00DA01D4">
      <w:pPr>
        <w:jc w:val="both"/>
      </w:pPr>
    </w:p>
    <w:p w14:paraId="2DC255CE" w14:textId="736EA3B9" w:rsidR="00DA01D4" w:rsidRPr="00356BDD" w:rsidRDefault="00BF1D07" w:rsidP="00DA01D4">
      <w:pPr>
        <w:jc w:val="both"/>
        <w:rPr>
          <w:b/>
        </w:rPr>
      </w:pPr>
      <w:r w:rsidRPr="00356BDD">
        <w:rPr>
          <w:b/>
        </w:rPr>
        <w:t xml:space="preserve">Does the Final </w:t>
      </w:r>
      <w:r w:rsidR="00ED42C5" w:rsidRPr="00356BDD">
        <w:rPr>
          <w:b/>
        </w:rPr>
        <w:t>Technical</w:t>
      </w:r>
      <w:r w:rsidRPr="00356BDD">
        <w:rPr>
          <w:b/>
        </w:rPr>
        <w:t xml:space="preserve"> Report include confidential information or a new IP for potential patenting? If yes, specify the confidential information for removal (or remove in a track mode in the report file) </w:t>
      </w:r>
      <w:r w:rsidR="00910BCD" w:rsidRPr="00356BDD">
        <w:rPr>
          <w:b/>
        </w:rPr>
        <w:t>and potentially patentable results.</w:t>
      </w:r>
    </w:p>
    <w:p w14:paraId="775FE521" w14:textId="34E626B7" w:rsidR="00BF1D07" w:rsidRDefault="00BF1D07" w:rsidP="00DA01D4">
      <w:pPr>
        <w:jc w:val="both"/>
      </w:pPr>
    </w:p>
    <w:p w14:paraId="7C67FA8A" w14:textId="3C038BF3" w:rsidR="00BF1D07" w:rsidRDefault="00BF1D07" w:rsidP="00DA01D4">
      <w:pPr>
        <w:jc w:val="both"/>
      </w:pPr>
    </w:p>
    <w:p w14:paraId="3995DF96" w14:textId="62A04301" w:rsidR="00910BCD" w:rsidRPr="00356BDD" w:rsidRDefault="00910BCD" w:rsidP="00910BCD">
      <w:pPr>
        <w:jc w:val="both"/>
        <w:rPr>
          <w:b/>
        </w:rPr>
      </w:pPr>
      <w:r w:rsidRPr="00356BDD">
        <w:rPr>
          <w:b/>
        </w:rPr>
        <w:t xml:space="preserve">Describe </w:t>
      </w:r>
      <w:r w:rsidR="00971882" w:rsidRPr="00356BDD">
        <w:rPr>
          <w:b/>
        </w:rPr>
        <w:t xml:space="preserve">the </w:t>
      </w:r>
      <w:r w:rsidRPr="00356BDD">
        <w:rPr>
          <w:b/>
        </w:rPr>
        <w:t>project’s potential towards commercialization, critical success factors</w:t>
      </w:r>
      <w:r w:rsidR="00971882" w:rsidRPr="00356BDD">
        <w:rPr>
          <w:b/>
        </w:rPr>
        <w:t>,</w:t>
      </w:r>
      <w:r w:rsidRPr="00356BDD">
        <w:rPr>
          <w:b/>
        </w:rPr>
        <w:t xml:space="preserve"> and potential killer variables (if applicable).</w:t>
      </w:r>
    </w:p>
    <w:p w14:paraId="0CDF68DB" w14:textId="71C659D8" w:rsidR="00910BCD" w:rsidRDefault="00910BCD" w:rsidP="00910BCD">
      <w:pPr>
        <w:jc w:val="both"/>
      </w:pPr>
    </w:p>
    <w:p w14:paraId="487E3A69" w14:textId="77777777" w:rsidR="00910BCD" w:rsidRDefault="00910BCD" w:rsidP="00910BCD">
      <w:pPr>
        <w:jc w:val="both"/>
      </w:pPr>
    </w:p>
    <w:p w14:paraId="3772FFA5" w14:textId="72F9B34D" w:rsidR="00910BCD" w:rsidRPr="00356BDD" w:rsidRDefault="00910BCD" w:rsidP="00910BCD">
      <w:pPr>
        <w:jc w:val="both"/>
        <w:rPr>
          <w:b/>
        </w:rPr>
      </w:pPr>
      <w:r w:rsidRPr="00356BDD">
        <w:rPr>
          <w:b/>
        </w:rPr>
        <w:t xml:space="preserve">What generated knowledge may be potentially useful in the direct application to oil sands operations in the next </w:t>
      </w:r>
      <w:r w:rsidR="00697A49" w:rsidRPr="00356BDD">
        <w:rPr>
          <w:b/>
        </w:rPr>
        <w:t>5-10 years</w:t>
      </w:r>
      <w:r w:rsidRPr="00356BDD">
        <w:rPr>
          <w:b/>
        </w:rPr>
        <w:t>? What operations would benefit from this knowledge?</w:t>
      </w:r>
    </w:p>
    <w:p w14:paraId="3D07FEA1" w14:textId="77777777" w:rsidR="00910BCD" w:rsidRDefault="00910BCD" w:rsidP="00910BCD">
      <w:pPr>
        <w:jc w:val="both"/>
      </w:pPr>
    </w:p>
    <w:p w14:paraId="480C0CB7" w14:textId="77777777" w:rsidR="00910BCD" w:rsidRDefault="00910BCD" w:rsidP="00910BCD">
      <w:pPr>
        <w:jc w:val="both"/>
      </w:pPr>
    </w:p>
    <w:p w14:paraId="19A33753" w14:textId="4BCAA480" w:rsidR="00910BCD" w:rsidRPr="00356BDD" w:rsidRDefault="00910BCD" w:rsidP="00910BCD">
      <w:pPr>
        <w:jc w:val="both"/>
        <w:rPr>
          <w:b/>
        </w:rPr>
      </w:pPr>
      <w:r w:rsidRPr="00356BDD">
        <w:rPr>
          <w:b/>
        </w:rPr>
        <w:t xml:space="preserve">Provide recommendations </w:t>
      </w:r>
      <w:r w:rsidR="00E95381" w:rsidRPr="00356BDD">
        <w:rPr>
          <w:b/>
        </w:rPr>
        <w:t xml:space="preserve">regarding </w:t>
      </w:r>
      <w:r w:rsidR="00971882" w:rsidRPr="00356BDD">
        <w:rPr>
          <w:b/>
        </w:rPr>
        <w:t xml:space="preserve">the </w:t>
      </w:r>
      <w:r w:rsidR="00E95381" w:rsidRPr="00356BDD">
        <w:rPr>
          <w:b/>
        </w:rPr>
        <w:t>path</w:t>
      </w:r>
      <w:r w:rsidR="00971882" w:rsidRPr="00356BDD">
        <w:rPr>
          <w:b/>
        </w:rPr>
        <w:t xml:space="preserve"> forwards</w:t>
      </w:r>
      <w:r w:rsidR="00E95381" w:rsidRPr="00356BDD">
        <w:rPr>
          <w:b/>
        </w:rPr>
        <w:t>.</w:t>
      </w:r>
    </w:p>
    <w:p w14:paraId="663CC78D" w14:textId="549EDC2F" w:rsidR="00910BCD" w:rsidRDefault="00910BCD" w:rsidP="00910BCD">
      <w:pPr>
        <w:jc w:val="both"/>
      </w:pPr>
    </w:p>
    <w:p w14:paraId="6D71D4F5" w14:textId="4303ABB2" w:rsidR="00910BCD" w:rsidRDefault="00910BCD" w:rsidP="00910BCD">
      <w:pPr>
        <w:jc w:val="both"/>
      </w:pPr>
    </w:p>
    <w:p w14:paraId="7EDEACB1" w14:textId="333D8332" w:rsidR="00910BCD" w:rsidRPr="00356BDD" w:rsidRDefault="00C065E5" w:rsidP="00910BCD">
      <w:pPr>
        <w:jc w:val="both"/>
        <w:rPr>
          <w:b/>
        </w:rPr>
      </w:pPr>
      <w:r w:rsidRPr="00356BDD">
        <w:rPr>
          <w:b/>
        </w:rPr>
        <w:t>Feedback to the project team</w:t>
      </w:r>
      <w:r w:rsidR="00971882" w:rsidRPr="00356BDD">
        <w:rPr>
          <w:b/>
        </w:rPr>
        <w:t>.</w:t>
      </w:r>
    </w:p>
    <w:p w14:paraId="3D629931" w14:textId="0A9BC465" w:rsidR="00C065E5" w:rsidRDefault="00C065E5" w:rsidP="00910BCD">
      <w:pPr>
        <w:jc w:val="both"/>
      </w:pPr>
    </w:p>
    <w:p w14:paraId="14CA1722" w14:textId="77777777" w:rsidR="00C065E5" w:rsidRDefault="00C065E5" w:rsidP="00910BCD">
      <w:pPr>
        <w:jc w:val="both"/>
      </w:pPr>
    </w:p>
    <w:p w14:paraId="0FD24F22" w14:textId="44A2D6B8" w:rsidR="00C065E5" w:rsidRPr="00356BDD" w:rsidRDefault="00C065E5" w:rsidP="00910BCD">
      <w:pPr>
        <w:jc w:val="both"/>
        <w:rPr>
          <w:b/>
        </w:rPr>
      </w:pPr>
      <w:r w:rsidRPr="00356BDD">
        <w:rPr>
          <w:b/>
        </w:rPr>
        <w:t>Confidential comments to IOSI, if any:</w:t>
      </w:r>
    </w:p>
    <w:p w14:paraId="19CE9995" w14:textId="77777777" w:rsidR="00910BCD" w:rsidRDefault="00910BCD" w:rsidP="00910BCD">
      <w:pPr>
        <w:jc w:val="both"/>
      </w:pPr>
    </w:p>
    <w:p w14:paraId="4C593FD0" w14:textId="66E64DDA" w:rsidR="00910BCD" w:rsidRDefault="00910BCD" w:rsidP="00910BCD">
      <w:pPr>
        <w:jc w:val="both"/>
      </w:pPr>
    </w:p>
    <w:p w14:paraId="2C458B73" w14:textId="3D1F3E76" w:rsidR="00581520" w:rsidRDefault="00581520" w:rsidP="00910BCD">
      <w:pPr>
        <w:jc w:val="both"/>
      </w:pPr>
      <w:r>
        <w:t>Filled out by: (name of the steward)</w:t>
      </w:r>
      <w:r>
        <w:tab/>
      </w:r>
      <w:r>
        <w:tab/>
        <w:t>Date of review:</w:t>
      </w:r>
    </w:p>
    <w:p w14:paraId="237FB51E" w14:textId="7554128B" w:rsidR="00910BCD" w:rsidRDefault="00910BCD" w:rsidP="00910BCD">
      <w:pPr>
        <w:jc w:val="both"/>
      </w:pPr>
    </w:p>
    <w:p w14:paraId="6F96A7E4" w14:textId="77777777" w:rsidR="00A5058F" w:rsidRDefault="00A5058F">
      <w:pPr>
        <w:tabs>
          <w:tab w:val="clear" w:pos="360"/>
        </w:tabs>
        <w:rPr>
          <w:b/>
        </w:rPr>
      </w:pPr>
      <w:r>
        <w:rPr>
          <w:b/>
        </w:rPr>
        <w:br w:type="page"/>
      </w:r>
    </w:p>
    <w:p w14:paraId="569DBB9D" w14:textId="794F3AFB" w:rsidR="00910BCD" w:rsidRDefault="00910BCD" w:rsidP="00910BCD">
      <w:pPr>
        <w:jc w:val="center"/>
        <w:rPr>
          <w:b/>
        </w:rPr>
      </w:pPr>
      <w:r w:rsidRPr="00DA01D4">
        <w:rPr>
          <w:b/>
        </w:rPr>
        <w:lastRenderedPageBreak/>
        <w:t>Section I</w:t>
      </w:r>
      <w:r>
        <w:rPr>
          <w:b/>
        </w:rPr>
        <w:t>II</w:t>
      </w:r>
      <w:r w:rsidRPr="00DA01D4">
        <w:rPr>
          <w:b/>
        </w:rPr>
        <w:t xml:space="preserve">. </w:t>
      </w:r>
      <w:r>
        <w:rPr>
          <w:b/>
        </w:rPr>
        <w:t>SAC recommendation.</w:t>
      </w:r>
    </w:p>
    <w:p w14:paraId="038BB324" w14:textId="589DA9DF" w:rsidR="00A52FBA" w:rsidRPr="00DA01D4" w:rsidRDefault="00A52FBA" w:rsidP="00A52FBA">
      <w:pPr>
        <w:jc w:val="center"/>
        <w:rPr>
          <w:color w:val="4F81BD" w:themeColor="accent1"/>
        </w:rPr>
      </w:pPr>
      <w:r w:rsidRPr="00DA01D4">
        <w:rPr>
          <w:color w:val="4F81BD" w:themeColor="accent1"/>
        </w:rPr>
        <w:t xml:space="preserve">To be </w:t>
      </w:r>
      <w:r>
        <w:rPr>
          <w:color w:val="4F81BD" w:themeColor="accent1"/>
        </w:rPr>
        <w:t>completed at a SAC meeting</w:t>
      </w:r>
      <w:r w:rsidR="002B1A23">
        <w:rPr>
          <w:color w:val="4F81BD" w:themeColor="accent1"/>
        </w:rPr>
        <w:t xml:space="preserve"> after </w:t>
      </w:r>
      <w:r w:rsidR="00971882">
        <w:rPr>
          <w:color w:val="4F81BD" w:themeColor="accent1"/>
        </w:rPr>
        <w:t>reviewing</w:t>
      </w:r>
      <w:r w:rsidR="002B1A23">
        <w:rPr>
          <w:color w:val="4F81BD" w:themeColor="accent1"/>
        </w:rPr>
        <w:t xml:space="preserve"> the Final Report and Sections I and II of this Form</w:t>
      </w:r>
      <w:r>
        <w:rPr>
          <w:color w:val="4F81BD" w:themeColor="accent1"/>
        </w:rPr>
        <w:t>.</w:t>
      </w:r>
    </w:p>
    <w:p w14:paraId="56AEC001" w14:textId="77777777" w:rsidR="00910BCD" w:rsidRDefault="00910BCD" w:rsidP="00910BCD">
      <w:pPr>
        <w:jc w:val="both"/>
      </w:pPr>
    </w:p>
    <w:p w14:paraId="2A035A4C" w14:textId="49E6095D" w:rsidR="009600D2" w:rsidRDefault="009600D2" w:rsidP="00910BCD">
      <w:pPr>
        <w:jc w:val="both"/>
      </w:pPr>
      <w:r>
        <w:t>Date of SAC meeting:</w:t>
      </w:r>
    </w:p>
    <w:p w14:paraId="241CEDD8" w14:textId="77777777" w:rsidR="009600D2" w:rsidRDefault="009600D2" w:rsidP="00910BCD">
      <w:pPr>
        <w:jc w:val="both"/>
      </w:pPr>
    </w:p>
    <w:p w14:paraId="0908CA3F" w14:textId="36FD2F10" w:rsidR="00910BCD" w:rsidRDefault="00910BCD" w:rsidP="00910BCD">
      <w:pPr>
        <w:jc w:val="both"/>
      </w:pPr>
      <w:r>
        <w:t>Is the follow-up project required?</w:t>
      </w:r>
    </w:p>
    <w:p w14:paraId="0217ADD3" w14:textId="61741F5D" w:rsidR="00910BCD" w:rsidRDefault="00910BCD" w:rsidP="00910BCD">
      <w:pPr>
        <w:jc w:val="both"/>
      </w:pPr>
    </w:p>
    <w:p w14:paraId="14FC23B6" w14:textId="312E0235" w:rsidR="00910BCD" w:rsidRDefault="00910BCD" w:rsidP="00910BCD">
      <w:pPr>
        <w:jc w:val="both"/>
      </w:pPr>
    </w:p>
    <w:p w14:paraId="4D1782FF" w14:textId="338AAAAD" w:rsidR="00A52FBA" w:rsidRDefault="00A52FBA" w:rsidP="00910BCD">
      <w:pPr>
        <w:jc w:val="both"/>
      </w:pPr>
      <w:r>
        <w:t xml:space="preserve">May the Final </w:t>
      </w:r>
      <w:r w:rsidR="007207BA">
        <w:t xml:space="preserve">Technical </w:t>
      </w:r>
      <w:r>
        <w:t xml:space="preserve">Report be released to </w:t>
      </w:r>
      <w:r w:rsidR="00971882">
        <w:t xml:space="preserve">the </w:t>
      </w:r>
      <w:r>
        <w:t>public? If not, specify the recommendation (confidential information removal, patent application, etc.)</w:t>
      </w:r>
    </w:p>
    <w:p w14:paraId="0574AB7D" w14:textId="2226CA3C" w:rsidR="00A52FBA" w:rsidRDefault="00A52FBA" w:rsidP="00910BCD">
      <w:pPr>
        <w:jc w:val="both"/>
      </w:pPr>
    </w:p>
    <w:p w14:paraId="45292195" w14:textId="77777777" w:rsidR="00A5058F" w:rsidRDefault="00A5058F" w:rsidP="00910BCD">
      <w:pPr>
        <w:jc w:val="both"/>
      </w:pPr>
    </w:p>
    <w:p w14:paraId="1E17E28A" w14:textId="0DAD165D" w:rsidR="00A52FBA" w:rsidRDefault="00A52FBA" w:rsidP="00910BCD">
      <w:pPr>
        <w:jc w:val="both"/>
      </w:pPr>
      <w:r>
        <w:t>SAC feedback to the research team:</w:t>
      </w:r>
    </w:p>
    <w:p w14:paraId="355845C0" w14:textId="77777777" w:rsidR="00910BCD" w:rsidRDefault="00910BCD" w:rsidP="00910BCD">
      <w:pPr>
        <w:jc w:val="both"/>
      </w:pPr>
    </w:p>
    <w:p w14:paraId="6F1CC104" w14:textId="183837E6" w:rsidR="00BF1D07" w:rsidRDefault="00BF1D07" w:rsidP="00DA01D4">
      <w:pPr>
        <w:jc w:val="both"/>
      </w:pPr>
    </w:p>
    <w:p w14:paraId="3FC52E93" w14:textId="0A9883D7" w:rsidR="00E11089" w:rsidRDefault="00E11089" w:rsidP="00DA01D4">
      <w:pPr>
        <w:jc w:val="both"/>
      </w:pPr>
    </w:p>
    <w:p w14:paraId="180678B2" w14:textId="226BD1AE" w:rsidR="00E11089" w:rsidRDefault="00E11089" w:rsidP="00DA01D4">
      <w:pPr>
        <w:jc w:val="both"/>
      </w:pPr>
      <w:r>
        <w:t>IOSI SAC chair signature:</w:t>
      </w:r>
    </w:p>
    <w:p w14:paraId="1D57CD64" w14:textId="4C6F2C40" w:rsidR="00E11089" w:rsidRDefault="00E11089" w:rsidP="00DA01D4">
      <w:pPr>
        <w:jc w:val="both"/>
      </w:pPr>
    </w:p>
    <w:p w14:paraId="6001728F" w14:textId="77777777" w:rsidR="00E11089" w:rsidRPr="00DA01D4" w:rsidRDefault="00E11089" w:rsidP="00DA01D4">
      <w:pPr>
        <w:jc w:val="both"/>
      </w:pPr>
    </w:p>
    <w:sectPr w:rsidR="00E11089" w:rsidRPr="00DA01D4" w:rsidSect="00C660F2"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aoli Tan" w:date="2025-06-30T14:58:00Z" w:initials="XT">
    <w:p w14:paraId="50D240BB" w14:textId="77777777" w:rsidR="00E73FEE" w:rsidRDefault="00E73FEE" w:rsidP="00E73FE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For the projects not co-funded by COSIA, please delete the COSIA logo</w:t>
      </w:r>
    </w:p>
    <w:p w14:paraId="4F9FFF30" w14:textId="2D0A228C" w:rsidR="00E73FEE" w:rsidRDefault="00E73FEE">
      <w:pPr>
        <w:pStyle w:val="CommentText"/>
      </w:pPr>
    </w:p>
  </w:comment>
  <w:comment w:id="1" w:author="Xiaoli Tan" w:date="2025-06-30T14:58:00Z" w:initials="XT">
    <w:p w14:paraId="2F23FB4A" w14:textId="5965C9BD" w:rsidR="00E73FEE" w:rsidRDefault="00E73FEE">
      <w:pPr>
        <w:pStyle w:val="CommentText"/>
      </w:pPr>
      <w:r>
        <w:rPr>
          <w:rStyle w:val="CommentReference"/>
        </w:rPr>
        <w:annotationRef/>
      </w:r>
      <w:r>
        <w:t>Due within 90 days from the project end date. Along with this report, please also submit Final Technical Report.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9FFF30" w15:done="0"/>
  <w15:commentEx w15:paraId="2F23FB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0D2478" w16cex:dateUtc="2025-06-30T20:58:00Z"/>
  <w16cex:commentExtensible w16cex:durableId="2C0D2484" w16cex:dateUtc="2025-06-30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9FFF30" w16cid:durableId="2C0D2478"/>
  <w16cid:commentId w16cid:paraId="2F23FB4A" w16cid:durableId="2C0D24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2412" w14:textId="77777777" w:rsidR="00DD1A0E" w:rsidRDefault="00DD1A0E">
      <w:r>
        <w:separator/>
      </w:r>
    </w:p>
  </w:endnote>
  <w:endnote w:type="continuationSeparator" w:id="0">
    <w:p w14:paraId="59D1BA14" w14:textId="77777777" w:rsidR="00DD1A0E" w:rsidRDefault="00DD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894E" w14:textId="77777777" w:rsidR="00DD1A0E" w:rsidRDefault="00DD1A0E">
      <w:r>
        <w:separator/>
      </w:r>
    </w:p>
  </w:footnote>
  <w:footnote w:type="continuationSeparator" w:id="0">
    <w:p w14:paraId="085C08EA" w14:textId="77777777" w:rsidR="00DD1A0E" w:rsidRDefault="00DD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4799E"/>
    <w:multiLevelType w:val="hybridMultilevel"/>
    <w:tmpl w:val="005AB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47F2"/>
    <w:multiLevelType w:val="hybridMultilevel"/>
    <w:tmpl w:val="BA388A1C"/>
    <w:lvl w:ilvl="0" w:tplc="6E4CE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554F1"/>
    <w:multiLevelType w:val="hybridMultilevel"/>
    <w:tmpl w:val="CBF4D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044200"/>
    <w:multiLevelType w:val="hybridMultilevel"/>
    <w:tmpl w:val="A9E4341A"/>
    <w:lvl w:ilvl="0" w:tplc="04090011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 w15:restartNumberingAfterBreak="0">
    <w:nsid w:val="07656E8B"/>
    <w:multiLevelType w:val="hybridMultilevel"/>
    <w:tmpl w:val="2BB4E9F0"/>
    <w:lvl w:ilvl="0" w:tplc="891C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712E1B"/>
    <w:multiLevelType w:val="hybridMultilevel"/>
    <w:tmpl w:val="1C3A2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A645BF"/>
    <w:multiLevelType w:val="hybridMultilevel"/>
    <w:tmpl w:val="C51A1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25653"/>
    <w:multiLevelType w:val="multilevel"/>
    <w:tmpl w:val="2812BD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10F7D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811DC0"/>
    <w:multiLevelType w:val="hybridMultilevel"/>
    <w:tmpl w:val="F53A77E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469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B362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BDC4598"/>
    <w:multiLevelType w:val="hybridMultilevel"/>
    <w:tmpl w:val="D6983A78"/>
    <w:lvl w:ilvl="0" w:tplc="7FEAD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175AA"/>
    <w:multiLevelType w:val="hybridMultilevel"/>
    <w:tmpl w:val="A7CA600E"/>
    <w:lvl w:ilvl="0" w:tplc="891C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644A4D"/>
    <w:multiLevelType w:val="multilevel"/>
    <w:tmpl w:val="D5E8A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BDC27A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00B32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3E422C"/>
    <w:multiLevelType w:val="hybridMultilevel"/>
    <w:tmpl w:val="21426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C61C9"/>
    <w:multiLevelType w:val="hybridMultilevel"/>
    <w:tmpl w:val="53007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F43AC"/>
    <w:multiLevelType w:val="multilevel"/>
    <w:tmpl w:val="07EAE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B13678B"/>
    <w:multiLevelType w:val="hybridMultilevel"/>
    <w:tmpl w:val="16040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86A3F"/>
    <w:multiLevelType w:val="multilevel"/>
    <w:tmpl w:val="A71EC6C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D2968C8"/>
    <w:multiLevelType w:val="hybridMultilevel"/>
    <w:tmpl w:val="31E229A2"/>
    <w:lvl w:ilvl="0" w:tplc="FA5653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467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4DD6F02"/>
    <w:multiLevelType w:val="hybridMultilevel"/>
    <w:tmpl w:val="CF8CA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A565C"/>
    <w:multiLevelType w:val="hybridMultilevel"/>
    <w:tmpl w:val="CE66C404"/>
    <w:lvl w:ilvl="0" w:tplc="53D45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41D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5B54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2C7D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066CA3"/>
    <w:multiLevelType w:val="hybridMultilevel"/>
    <w:tmpl w:val="D09C959C"/>
    <w:lvl w:ilvl="0" w:tplc="397CA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59612B"/>
    <w:multiLevelType w:val="hybridMultilevel"/>
    <w:tmpl w:val="1178985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132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6FF6589"/>
    <w:multiLevelType w:val="singleLevel"/>
    <w:tmpl w:val="FC0AD11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C4148B"/>
    <w:multiLevelType w:val="hybridMultilevel"/>
    <w:tmpl w:val="5FCCA3D4"/>
    <w:lvl w:ilvl="0" w:tplc="891C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460E58"/>
    <w:multiLevelType w:val="multilevel"/>
    <w:tmpl w:val="775ED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F355C14"/>
    <w:multiLevelType w:val="hybridMultilevel"/>
    <w:tmpl w:val="19BCA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15"/>
  </w:num>
  <w:num w:numId="4">
    <w:abstractNumId w:val="16"/>
  </w:num>
  <w:num w:numId="5">
    <w:abstractNumId w:val="12"/>
  </w:num>
  <w:num w:numId="6">
    <w:abstractNumId w:val="8"/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rebuchet MS" w:hAnsi="Trebuchet MS" w:hint="default"/>
          <w:sz w:val="40"/>
        </w:rPr>
      </w:lvl>
    </w:lvlOverride>
  </w:num>
  <w:num w:numId="8">
    <w:abstractNumId w:val="29"/>
  </w:num>
  <w:num w:numId="9">
    <w:abstractNumId w:val="17"/>
  </w:num>
  <w:num w:numId="10">
    <w:abstractNumId w:val="32"/>
  </w:num>
  <w:num w:numId="11">
    <w:abstractNumId w:val="28"/>
  </w:num>
  <w:num w:numId="12">
    <w:abstractNumId w:val="11"/>
  </w:num>
  <w:num w:numId="13">
    <w:abstractNumId w:val="9"/>
  </w:num>
  <w:num w:numId="14">
    <w:abstractNumId w:val="25"/>
  </w:num>
  <w:num w:numId="15">
    <w:abstractNumId w:val="21"/>
  </w:num>
  <w:num w:numId="16">
    <w:abstractNumId w:val="1"/>
  </w:num>
  <w:num w:numId="17">
    <w:abstractNumId w:val="33"/>
  </w:num>
  <w:num w:numId="18">
    <w:abstractNumId w:val="24"/>
  </w:num>
  <w:num w:numId="19">
    <w:abstractNumId w:val="22"/>
  </w:num>
  <w:num w:numId="20">
    <w:abstractNumId w:val="13"/>
  </w:num>
  <w:num w:numId="21">
    <w:abstractNumId w:val="2"/>
  </w:num>
  <w:num w:numId="22">
    <w:abstractNumId w:val="36"/>
  </w:num>
  <w:num w:numId="23">
    <w:abstractNumId w:val="6"/>
  </w:num>
  <w:num w:numId="24">
    <w:abstractNumId w:val="34"/>
  </w:num>
  <w:num w:numId="25">
    <w:abstractNumId w:val="5"/>
  </w:num>
  <w:num w:numId="26">
    <w:abstractNumId w:val="14"/>
  </w:num>
  <w:num w:numId="27">
    <w:abstractNumId w:val="30"/>
  </w:num>
  <w:num w:numId="28">
    <w:abstractNumId w:val="3"/>
  </w:num>
  <w:num w:numId="29">
    <w:abstractNumId w:val="7"/>
  </w:num>
  <w:num w:numId="30">
    <w:abstractNumId w:val="27"/>
  </w:num>
  <w:num w:numId="31">
    <w:abstractNumId w:val="4"/>
  </w:num>
  <w:num w:numId="32">
    <w:abstractNumId w:val="19"/>
  </w:num>
  <w:num w:numId="33">
    <w:abstractNumId w:val="23"/>
  </w:num>
  <w:num w:numId="34">
    <w:abstractNumId w:val="31"/>
  </w:num>
  <w:num w:numId="35">
    <w:abstractNumId w:val="26"/>
  </w:num>
  <w:num w:numId="36">
    <w:abstractNumId w:val="10"/>
  </w:num>
  <w:num w:numId="3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li Tan">
    <w15:presenceInfo w15:providerId="AD" w15:userId="S::xiaolit@ualberta.ca::3da80c63-f956-4588-8a14-510bc7025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Intl J Mineral Pro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EO.enl&lt;/item&gt;&lt;/Libraries&gt;&lt;/ENLibraries&gt;"/>
  </w:docVars>
  <w:rsids>
    <w:rsidRoot w:val="0041275E"/>
    <w:rsid w:val="000030A9"/>
    <w:rsid w:val="00003EE1"/>
    <w:rsid w:val="0000496E"/>
    <w:rsid w:val="00005042"/>
    <w:rsid w:val="00007CBF"/>
    <w:rsid w:val="00010641"/>
    <w:rsid w:val="00014047"/>
    <w:rsid w:val="00014799"/>
    <w:rsid w:val="0001769B"/>
    <w:rsid w:val="0001794D"/>
    <w:rsid w:val="00022D29"/>
    <w:rsid w:val="00024F6D"/>
    <w:rsid w:val="00026EE9"/>
    <w:rsid w:val="00031110"/>
    <w:rsid w:val="00033EEA"/>
    <w:rsid w:val="00034611"/>
    <w:rsid w:val="00034A20"/>
    <w:rsid w:val="000358E5"/>
    <w:rsid w:val="00035A5D"/>
    <w:rsid w:val="0003616E"/>
    <w:rsid w:val="00037F1F"/>
    <w:rsid w:val="00040DA9"/>
    <w:rsid w:val="00042C55"/>
    <w:rsid w:val="00043BD6"/>
    <w:rsid w:val="000452A1"/>
    <w:rsid w:val="0004713F"/>
    <w:rsid w:val="00050599"/>
    <w:rsid w:val="00051E2C"/>
    <w:rsid w:val="00052EBA"/>
    <w:rsid w:val="0005614A"/>
    <w:rsid w:val="000567BC"/>
    <w:rsid w:val="00056AFB"/>
    <w:rsid w:val="00056CEE"/>
    <w:rsid w:val="00064D7E"/>
    <w:rsid w:val="00066C5E"/>
    <w:rsid w:val="00066EAC"/>
    <w:rsid w:val="0006720C"/>
    <w:rsid w:val="000704F8"/>
    <w:rsid w:val="00071A90"/>
    <w:rsid w:val="00077B3D"/>
    <w:rsid w:val="00080BEF"/>
    <w:rsid w:val="00081A88"/>
    <w:rsid w:val="00082054"/>
    <w:rsid w:val="00082512"/>
    <w:rsid w:val="000832E1"/>
    <w:rsid w:val="00092821"/>
    <w:rsid w:val="00093721"/>
    <w:rsid w:val="000949A6"/>
    <w:rsid w:val="000A119B"/>
    <w:rsid w:val="000A2DB7"/>
    <w:rsid w:val="000A4080"/>
    <w:rsid w:val="000A516A"/>
    <w:rsid w:val="000A6284"/>
    <w:rsid w:val="000A69BF"/>
    <w:rsid w:val="000A73B5"/>
    <w:rsid w:val="000B1DCB"/>
    <w:rsid w:val="000B31CA"/>
    <w:rsid w:val="000B4334"/>
    <w:rsid w:val="000B6088"/>
    <w:rsid w:val="000B61B6"/>
    <w:rsid w:val="000C0D92"/>
    <w:rsid w:val="000C100D"/>
    <w:rsid w:val="000C105A"/>
    <w:rsid w:val="000C1D26"/>
    <w:rsid w:val="000C254E"/>
    <w:rsid w:val="000C3134"/>
    <w:rsid w:val="000C4380"/>
    <w:rsid w:val="000C4D11"/>
    <w:rsid w:val="000C70CE"/>
    <w:rsid w:val="000C751C"/>
    <w:rsid w:val="000D0075"/>
    <w:rsid w:val="000D2398"/>
    <w:rsid w:val="000D4C0A"/>
    <w:rsid w:val="000E1690"/>
    <w:rsid w:val="000E1E82"/>
    <w:rsid w:val="000E272F"/>
    <w:rsid w:val="000E3F7C"/>
    <w:rsid w:val="000E4272"/>
    <w:rsid w:val="000E43DB"/>
    <w:rsid w:val="000E7A0F"/>
    <w:rsid w:val="000E7E07"/>
    <w:rsid w:val="000F08DE"/>
    <w:rsid w:val="000F2661"/>
    <w:rsid w:val="000F3923"/>
    <w:rsid w:val="000F49E5"/>
    <w:rsid w:val="00100D84"/>
    <w:rsid w:val="001016BA"/>
    <w:rsid w:val="0010285E"/>
    <w:rsid w:val="00103C73"/>
    <w:rsid w:val="00105568"/>
    <w:rsid w:val="00106F4B"/>
    <w:rsid w:val="00112FBC"/>
    <w:rsid w:val="00115B74"/>
    <w:rsid w:val="00120895"/>
    <w:rsid w:val="00120AA0"/>
    <w:rsid w:val="001212C6"/>
    <w:rsid w:val="00121F62"/>
    <w:rsid w:val="00124199"/>
    <w:rsid w:val="00125951"/>
    <w:rsid w:val="00125B09"/>
    <w:rsid w:val="00127B33"/>
    <w:rsid w:val="0013088C"/>
    <w:rsid w:val="00130B63"/>
    <w:rsid w:val="001321E8"/>
    <w:rsid w:val="00133112"/>
    <w:rsid w:val="00134427"/>
    <w:rsid w:val="00134FB0"/>
    <w:rsid w:val="00136A4E"/>
    <w:rsid w:val="00141ECF"/>
    <w:rsid w:val="00142E3B"/>
    <w:rsid w:val="0014470B"/>
    <w:rsid w:val="00146245"/>
    <w:rsid w:val="00146832"/>
    <w:rsid w:val="001511D7"/>
    <w:rsid w:val="00155FD7"/>
    <w:rsid w:val="00156A98"/>
    <w:rsid w:val="00156E0E"/>
    <w:rsid w:val="001612FF"/>
    <w:rsid w:val="00161FC3"/>
    <w:rsid w:val="00162BBB"/>
    <w:rsid w:val="00163300"/>
    <w:rsid w:val="001647D3"/>
    <w:rsid w:val="001657F1"/>
    <w:rsid w:val="001676E9"/>
    <w:rsid w:val="00171DDA"/>
    <w:rsid w:val="00172F44"/>
    <w:rsid w:val="00172FBE"/>
    <w:rsid w:val="00173756"/>
    <w:rsid w:val="00173A04"/>
    <w:rsid w:val="00174785"/>
    <w:rsid w:val="00174D17"/>
    <w:rsid w:val="00176111"/>
    <w:rsid w:val="00181FAC"/>
    <w:rsid w:val="00182032"/>
    <w:rsid w:val="00183EC2"/>
    <w:rsid w:val="001858A3"/>
    <w:rsid w:val="00186DAF"/>
    <w:rsid w:val="0019099E"/>
    <w:rsid w:val="0019193B"/>
    <w:rsid w:val="00192E83"/>
    <w:rsid w:val="001968EE"/>
    <w:rsid w:val="00196BAB"/>
    <w:rsid w:val="00196D9B"/>
    <w:rsid w:val="0019711F"/>
    <w:rsid w:val="00197A48"/>
    <w:rsid w:val="001A537A"/>
    <w:rsid w:val="001B347E"/>
    <w:rsid w:val="001B34F7"/>
    <w:rsid w:val="001B5802"/>
    <w:rsid w:val="001B60AD"/>
    <w:rsid w:val="001B74C0"/>
    <w:rsid w:val="001C0421"/>
    <w:rsid w:val="001C1177"/>
    <w:rsid w:val="001C1BA5"/>
    <w:rsid w:val="001C683F"/>
    <w:rsid w:val="001C6B4A"/>
    <w:rsid w:val="001C72C1"/>
    <w:rsid w:val="001D1B5D"/>
    <w:rsid w:val="001D2196"/>
    <w:rsid w:val="001D32DF"/>
    <w:rsid w:val="001D3714"/>
    <w:rsid w:val="001D524D"/>
    <w:rsid w:val="001D5D1E"/>
    <w:rsid w:val="001E0428"/>
    <w:rsid w:val="001E195E"/>
    <w:rsid w:val="001E3047"/>
    <w:rsid w:val="001E3338"/>
    <w:rsid w:val="001E6DD1"/>
    <w:rsid w:val="001F1107"/>
    <w:rsid w:val="001F290C"/>
    <w:rsid w:val="001F5A78"/>
    <w:rsid w:val="001F692B"/>
    <w:rsid w:val="001F70CC"/>
    <w:rsid w:val="001F723B"/>
    <w:rsid w:val="00200C8A"/>
    <w:rsid w:val="0020204E"/>
    <w:rsid w:val="002023B2"/>
    <w:rsid w:val="0020378E"/>
    <w:rsid w:val="002045D3"/>
    <w:rsid w:val="00205501"/>
    <w:rsid w:val="0020641F"/>
    <w:rsid w:val="00206EF5"/>
    <w:rsid w:val="00211DD7"/>
    <w:rsid w:val="00212A5C"/>
    <w:rsid w:val="0021427E"/>
    <w:rsid w:val="00214760"/>
    <w:rsid w:val="00214FE7"/>
    <w:rsid w:val="00215CD7"/>
    <w:rsid w:val="00216E9C"/>
    <w:rsid w:val="0021723C"/>
    <w:rsid w:val="00217E2B"/>
    <w:rsid w:val="00220191"/>
    <w:rsid w:val="00221F5E"/>
    <w:rsid w:val="002237CA"/>
    <w:rsid w:val="00224075"/>
    <w:rsid w:val="00226996"/>
    <w:rsid w:val="00227D1B"/>
    <w:rsid w:val="00232134"/>
    <w:rsid w:val="00232351"/>
    <w:rsid w:val="00232872"/>
    <w:rsid w:val="00232B50"/>
    <w:rsid w:val="00233410"/>
    <w:rsid w:val="00233FB2"/>
    <w:rsid w:val="00234256"/>
    <w:rsid w:val="00235402"/>
    <w:rsid w:val="002365C1"/>
    <w:rsid w:val="00237B1D"/>
    <w:rsid w:val="00237E6F"/>
    <w:rsid w:val="002415B8"/>
    <w:rsid w:val="0024331C"/>
    <w:rsid w:val="00244116"/>
    <w:rsid w:val="002444EC"/>
    <w:rsid w:val="00251378"/>
    <w:rsid w:val="002514E1"/>
    <w:rsid w:val="00255B74"/>
    <w:rsid w:val="0025743C"/>
    <w:rsid w:val="00261567"/>
    <w:rsid w:val="0026298D"/>
    <w:rsid w:val="0026318A"/>
    <w:rsid w:val="00264A02"/>
    <w:rsid w:val="00265185"/>
    <w:rsid w:val="00265C44"/>
    <w:rsid w:val="00266B82"/>
    <w:rsid w:val="002671E9"/>
    <w:rsid w:val="00276B30"/>
    <w:rsid w:val="00276C41"/>
    <w:rsid w:val="002812DF"/>
    <w:rsid w:val="002877E6"/>
    <w:rsid w:val="0029091E"/>
    <w:rsid w:val="00291642"/>
    <w:rsid w:val="002916D1"/>
    <w:rsid w:val="00293834"/>
    <w:rsid w:val="00295079"/>
    <w:rsid w:val="00296B6C"/>
    <w:rsid w:val="00297FB5"/>
    <w:rsid w:val="002A4B25"/>
    <w:rsid w:val="002A66D8"/>
    <w:rsid w:val="002A7BAA"/>
    <w:rsid w:val="002B18C3"/>
    <w:rsid w:val="002B1A23"/>
    <w:rsid w:val="002B1AD1"/>
    <w:rsid w:val="002B3311"/>
    <w:rsid w:val="002B6413"/>
    <w:rsid w:val="002B74AE"/>
    <w:rsid w:val="002B7710"/>
    <w:rsid w:val="002B7EDB"/>
    <w:rsid w:val="002C0781"/>
    <w:rsid w:val="002C40BB"/>
    <w:rsid w:val="002C43F1"/>
    <w:rsid w:val="002C7C8F"/>
    <w:rsid w:val="002D20BA"/>
    <w:rsid w:val="002E07F5"/>
    <w:rsid w:val="002E514B"/>
    <w:rsid w:val="002E6759"/>
    <w:rsid w:val="002E6A1D"/>
    <w:rsid w:val="002E7E7D"/>
    <w:rsid w:val="002F011A"/>
    <w:rsid w:val="002F1A6D"/>
    <w:rsid w:val="002F26EB"/>
    <w:rsid w:val="002F5339"/>
    <w:rsid w:val="002F599F"/>
    <w:rsid w:val="002F5CB8"/>
    <w:rsid w:val="002F74B0"/>
    <w:rsid w:val="00301A09"/>
    <w:rsid w:val="00302D31"/>
    <w:rsid w:val="003031FC"/>
    <w:rsid w:val="0031217B"/>
    <w:rsid w:val="003140A8"/>
    <w:rsid w:val="0031605D"/>
    <w:rsid w:val="00316AA3"/>
    <w:rsid w:val="003177C6"/>
    <w:rsid w:val="0032039B"/>
    <w:rsid w:val="00323354"/>
    <w:rsid w:val="003256EB"/>
    <w:rsid w:val="003264A1"/>
    <w:rsid w:val="00326B3C"/>
    <w:rsid w:val="00326FD6"/>
    <w:rsid w:val="00330963"/>
    <w:rsid w:val="00331121"/>
    <w:rsid w:val="00331D3B"/>
    <w:rsid w:val="00333F00"/>
    <w:rsid w:val="003345A2"/>
    <w:rsid w:val="00335672"/>
    <w:rsid w:val="0033604E"/>
    <w:rsid w:val="003360D4"/>
    <w:rsid w:val="00336F88"/>
    <w:rsid w:val="0034068E"/>
    <w:rsid w:val="00343877"/>
    <w:rsid w:val="00343E99"/>
    <w:rsid w:val="003462DA"/>
    <w:rsid w:val="00351CE4"/>
    <w:rsid w:val="00352DC5"/>
    <w:rsid w:val="0035473E"/>
    <w:rsid w:val="00354802"/>
    <w:rsid w:val="00354ECD"/>
    <w:rsid w:val="00355C20"/>
    <w:rsid w:val="00356BDD"/>
    <w:rsid w:val="00356D11"/>
    <w:rsid w:val="003611DD"/>
    <w:rsid w:val="0036169B"/>
    <w:rsid w:val="003617C2"/>
    <w:rsid w:val="003635C6"/>
    <w:rsid w:val="0036508B"/>
    <w:rsid w:val="003656F4"/>
    <w:rsid w:val="00366EBD"/>
    <w:rsid w:val="00366F43"/>
    <w:rsid w:val="00367382"/>
    <w:rsid w:val="003678FD"/>
    <w:rsid w:val="00370B33"/>
    <w:rsid w:val="00370C56"/>
    <w:rsid w:val="00373366"/>
    <w:rsid w:val="003755E1"/>
    <w:rsid w:val="00375C65"/>
    <w:rsid w:val="00377009"/>
    <w:rsid w:val="00380C99"/>
    <w:rsid w:val="00383841"/>
    <w:rsid w:val="00387381"/>
    <w:rsid w:val="00390667"/>
    <w:rsid w:val="00391F2D"/>
    <w:rsid w:val="003928D9"/>
    <w:rsid w:val="00392E6F"/>
    <w:rsid w:val="003937A7"/>
    <w:rsid w:val="0039459B"/>
    <w:rsid w:val="00394FDC"/>
    <w:rsid w:val="00395E4D"/>
    <w:rsid w:val="003964BE"/>
    <w:rsid w:val="003A1935"/>
    <w:rsid w:val="003A2381"/>
    <w:rsid w:val="003A2E73"/>
    <w:rsid w:val="003A32DE"/>
    <w:rsid w:val="003A4EDD"/>
    <w:rsid w:val="003B6227"/>
    <w:rsid w:val="003B6C4A"/>
    <w:rsid w:val="003C04E1"/>
    <w:rsid w:val="003C22A4"/>
    <w:rsid w:val="003C29D7"/>
    <w:rsid w:val="003C345D"/>
    <w:rsid w:val="003D07FD"/>
    <w:rsid w:val="003D113C"/>
    <w:rsid w:val="003D1447"/>
    <w:rsid w:val="003D260C"/>
    <w:rsid w:val="003D3C98"/>
    <w:rsid w:val="003D46E2"/>
    <w:rsid w:val="003D529C"/>
    <w:rsid w:val="003D732B"/>
    <w:rsid w:val="003E0FAE"/>
    <w:rsid w:val="003E1695"/>
    <w:rsid w:val="003E3E00"/>
    <w:rsid w:val="003E5191"/>
    <w:rsid w:val="003E57BE"/>
    <w:rsid w:val="003E59C6"/>
    <w:rsid w:val="003E6D9F"/>
    <w:rsid w:val="003F0B61"/>
    <w:rsid w:val="003F723B"/>
    <w:rsid w:val="00400073"/>
    <w:rsid w:val="00401DAA"/>
    <w:rsid w:val="0040528D"/>
    <w:rsid w:val="00405633"/>
    <w:rsid w:val="00405FE8"/>
    <w:rsid w:val="00407004"/>
    <w:rsid w:val="00407BD2"/>
    <w:rsid w:val="00411227"/>
    <w:rsid w:val="0041190A"/>
    <w:rsid w:val="0041275E"/>
    <w:rsid w:val="00412FAA"/>
    <w:rsid w:val="0041469B"/>
    <w:rsid w:val="0041508B"/>
    <w:rsid w:val="00415FFD"/>
    <w:rsid w:val="004163DD"/>
    <w:rsid w:val="0041732B"/>
    <w:rsid w:val="004202F0"/>
    <w:rsid w:val="004204C6"/>
    <w:rsid w:val="00421444"/>
    <w:rsid w:val="004247DD"/>
    <w:rsid w:val="004275C8"/>
    <w:rsid w:val="004306BC"/>
    <w:rsid w:val="00432A0E"/>
    <w:rsid w:val="00434BEA"/>
    <w:rsid w:val="0043798F"/>
    <w:rsid w:val="00446E55"/>
    <w:rsid w:val="004471B9"/>
    <w:rsid w:val="004504EA"/>
    <w:rsid w:val="00450966"/>
    <w:rsid w:val="00451757"/>
    <w:rsid w:val="004557E2"/>
    <w:rsid w:val="004572EF"/>
    <w:rsid w:val="004578D3"/>
    <w:rsid w:val="0046203B"/>
    <w:rsid w:val="0046260D"/>
    <w:rsid w:val="0046378F"/>
    <w:rsid w:val="004657C4"/>
    <w:rsid w:val="0047524D"/>
    <w:rsid w:val="004776BD"/>
    <w:rsid w:val="00480067"/>
    <w:rsid w:val="00481AF1"/>
    <w:rsid w:val="00482669"/>
    <w:rsid w:val="00482BD6"/>
    <w:rsid w:val="004836DE"/>
    <w:rsid w:val="00484281"/>
    <w:rsid w:val="00486DE0"/>
    <w:rsid w:val="00490EFD"/>
    <w:rsid w:val="004921F4"/>
    <w:rsid w:val="004937A2"/>
    <w:rsid w:val="004A08D3"/>
    <w:rsid w:val="004A31F9"/>
    <w:rsid w:val="004A3455"/>
    <w:rsid w:val="004A3A10"/>
    <w:rsid w:val="004A3C2E"/>
    <w:rsid w:val="004A3E66"/>
    <w:rsid w:val="004A3F45"/>
    <w:rsid w:val="004A4240"/>
    <w:rsid w:val="004A47FD"/>
    <w:rsid w:val="004A79D7"/>
    <w:rsid w:val="004B0AE4"/>
    <w:rsid w:val="004B0E69"/>
    <w:rsid w:val="004B11C3"/>
    <w:rsid w:val="004B24D9"/>
    <w:rsid w:val="004B3FBE"/>
    <w:rsid w:val="004C1A79"/>
    <w:rsid w:val="004C2877"/>
    <w:rsid w:val="004C3193"/>
    <w:rsid w:val="004C6B83"/>
    <w:rsid w:val="004D0843"/>
    <w:rsid w:val="004D1A53"/>
    <w:rsid w:val="004D1D34"/>
    <w:rsid w:val="004D509B"/>
    <w:rsid w:val="004D5CCD"/>
    <w:rsid w:val="004E22A0"/>
    <w:rsid w:val="004E2451"/>
    <w:rsid w:val="004E272B"/>
    <w:rsid w:val="004E56D8"/>
    <w:rsid w:val="004E7BDC"/>
    <w:rsid w:val="004F3F8F"/>
    <w:rsid w:val="00502B44"/>
    <w:rsid w:val="00502E02"/>
    <w:rsid w:val="00503068"/>
    <w:rsid w:val="00504C1D"/>
    <w:rsid w:val="00505EEE"/>
    <w:rsid w:val="00506FCC"/>
    <w:rsid w:val="005121F2"/>
    <w:rsid w:val="005133FC"/>
    <w:rsid w:val="005143C1"/>
    <w:rsid w:val="005155F7"/>
    <w:rsid w:val="00515732"/>
    <w:rsid w:val="0052152B"/>
    <w:rsid w:val="00521FFD"/>
    <w:rsid w:val="00524445"/>
    <w:rsid w:val="00526C3C"/>
    <w:rsid w:val="00533CF2"/>
    <w:rsid w:val="005354FD"/>
    <w:rsid w:val="00535738"/>
    <w:rsid w:val="00536ABA"/>
    <w:rsid w:val="00542FF0"/>
    <w:rsid w:val="005430E8"/>
    <w:rsid w:val="00546CA0"/>
    <w:rsid w:val="00546D5A"/>
    <w:rsid w:val="00547681"/>
    <w:rsid w:val="005513AC"/>
    <w:rsid w:val="00552EB4"/>
    <w:rsid w:val="005542D0"/>
    <w:rsid w:val="00556DBE"/>
    <w:rsid w:val="005573FB"/>
    <w:rsid w:val="00557DD8"/>
    <w:rsid w:val="005636F2"/>
    <w:rsid w:val="00563EC2"/>
    <w:rsid w:val="00565289"/>
    <w:rsid w:val="005670B0"/>
    <w:rsid w:val="0056742F"/>
    <w:rsid w:val="00567810"/>
    <w:rsid w:val="005706BE"/>
    <w:rsid w:val="005715C8"/>
    <w:rsid w:val="005743D7"/>
    <w:rsid w:val="00577C15"/>
    <w:rsid w:val="00577CCC"/>
    <w:rsid w:val="005800F4"/>
    <w:rsid w:val="00581520"/>
    <w:rsid w:val="0058204C"/>
    <w:rsid w:val="00584E30"/>
    <w:rsid w:val="005863D0"/>
    <w:rsid w:val="0059366B"/>
    <w:rsid w:val="00595E67"/>
    <w:rsid w:val="00596375"/>
    <w:rsid w:val="005965C9"/>
    <w:rsid w:val="00597D3C"/>
    <w:rsid w:val="005A2D0B"/>
    <w:rsid w:val="005A5246"/>
    <w:rsid w:val="005A5660"/>
    <w:rsid w:val="005A75E2"/>
    <w:rsid w:val="005A7E25"/>
    <w:rsid w:val="005B0CCF"/>
    <w:rsid w:val="005B0E83"/>
    <w:rsid w:val="005B1B72"/>
    <w:rsid w:val="005B4662"/>
    <w:rsid w:val="005B5DAA"/>
    <w:rsid w:val="005B68D8"/>
    <w:rsid w:val="005C24B6"/>
    <w:rsid w:val="005C6D53"/>
    <w:rsid w:val="005C7FAD"/>
    <w:rsid w:val="005D1472"/>
    <w:rsid w:val="005D27B1"/>
    <w:rsid w:val="005D2F93"/>
    <w:rsid w:val="005D4094"/>
    <w:rsid w:val="005D4D05"/>
    <w:rsid w:val="005D4F19"/>
    <w:rsid w:val="005E410D"/>
    <w:rsid w:val="005F0CFC"/>
    <w:rsid w:val="005F0DF5"/>
    <w:rsid w:val="005F1035"/>
    <w:rsid w:val="005F2FE2"/>
    <w:rsid w:val="005F3D36"/>
    <w:rsid w:val="005F45C7"/>
    <w:rsid w:val="005F4DE1"/>
    <w:rsid w:val="005F5FF6"/>
    <w:rsid w:val="005F763D"/>
    <w:rsid w:val="006014F8"/>
    <w:rsid w:val="00602F1C"/>
    <w:rsid w:val="00603519"/>
    <w:rsid w:val="00603C6B"/>
    <w:rsid w:val="006042A3"/>
    <w:rsid w:val="006056C5"/>
    <w:rsid w:val="00605C2B"/>
    <w:rsid w:val="00605E97"/>
    <w:rsid w:val="00607155"/>
    <w:rsid w:val="00607A7A"/>
    <w:rsid w:val="00610A0C"/>
    <w:rsid w:val="00610E05"/>
    <w:rsid w:val="00613B01"/>
    <w:rsid w:val="0061570D"/>
    <w:rsid w:val="0061744D"/>
    <w:rsid w:val="0062552A"/>
    <w:rsid w:val="00625B42"/>
    <w:rsid w:val="00626290"/>
    <w:rsid w:val="00626A78"/>
    <w:rsid w:val="00626E0B"/>
    <w:rsid w:val="00635428"/>
    <w:rsid w:val="0063663B"/>
    <w:rsid w:val="0063735B"/>
    <w:rsid w:val="0064178A"/>
    <w:rsid w:val="00642B60"/>
    <w:rsid w:val="006439D5"/>
    <w:rsid w:val="00643EB5"/>
    <w:rsid w:val="006449C0"/>
    <w:rsid w:val="00645C66"/>
    <w:rsid w:val="00645E88"/>
    <w:rsid w:val="00646E5B"/>
    <w:rsid w:val="00647D59"/>
    <w:rsid w:val="00651B17"/>
    <w:rsid w:val="00652E4A"/>
    <w:rsid w:val="00654ADA"/>
    <w:rsid w:val="00656C72"/>
    <w:rsid w:val="0065744C"/>
    <w:rsid w:val="00660D30"/>
    <w:rsid w:val="00662579"/>
    <w:rsid w:val="00667B9A"/>
    <w:rsid w:val="0067094F"/>
    <w:rsid w:val="00670EA2"/>
    <w:rsid w:val="00671574"/>
    <w:rsid w:val="006732E8"/>
    <w:rsid w:val="00673F66"/>
    <w:rsid w:val="00675A2F"/>
    <w:rsid w:val="006773E4"/>
    <w:rsid w:val="00677841"/>
    <w:rsid w:val="006820FF"/>
    <w:rsid w:val="006821D0"/>
    <w:rsid w:val="006838F1"/>
    <w:rsid w:val="00684126"/>
    <w:rsid w:val="006841EF"/>
    <w:rsid w:val="0068646D"/>
    <w:rsid w:val="0069467F"/>
    <w:rsid w:val="00694E18"/>
    <w:rsid w:val="00695DDB"/>
    <w:rsid w:val="0069709C"/>
    <w:rsid w:val="006973D0"/>
    <w:rsid w:val="00697A49"/>
    <w:rsid w:val="00697AF0"/>
    <w:rsid w:val="006A1C34"/>
    <w:rsid w:val="006A3769"/>
    <w:rsid w:val="006A4D33"/>
    <w:rsid w:val="006B0EC5"/>
    <w:rsid w:val="006B2B2A"/>
    <w:rsid w:val="006B2B66"/>
    <w:rsid w:val="006B30D4"/>
    <w:rsid w:val="006B42E7"/>
    <w:rsid w:val="006B440D"/>
    <w:rsid w:val="006B6441"/>
    <w:rsid w:val="006B67A4"/>
    <w:rsid w:val="006C1848"/>
    <w:rsid w:val="006C228A"/>
    <w:rsid w:val="006C2553"/>
    <w:rsid w:val="006C2A11"/>
    <w:rsid w:val="006C4051"/>
    <w:rsid w:val="006C42C1"/>
    <w:rsid w:val="006C6CAA"/>
    <w:rsid w:val="006C7ED6"/>
    <w:rsid w:val="006D2869"/>
    <w:rsid w:val="006D45A0"/>
    <w:rsid w:val="006D635E"/>
    <w:rsid w:val="006E36A8"/>
    <w:rsid w:val="006E41F0"/>
    <w:rsid w:val="006E4875"/>
    <w:rsid w:val="006E5817"/>
    <w:rsid w:val="006E5C4D"/>
    <w:rsid w:val="006E673F"/>
    <w:rsid w:val="006F03E6"/>
    <w:rsid w:val="006F0796"/>
    <w:rsid w:val="006F600D"/>
    <w:rsid w:val="006F6099"/>
    <w:rsid w:val="006F68EC"/>
    <w:rsid w:val="007016F7"/>
    <w:rsid w:val="00702A4E"/>
    <w:rsid w:val="00704591"/>
    <w:rsid w:val="00704915"/>
    <w:rsid w:val="0070757A"/>
    <w:rsid w:val="00707E3A"/>
    <w:rsid w:val="00712C9E"/>
    <w:rsid w:val="00714C3A"/>
    <w:rsid w:val="0071765F"/>
    <w:rsid w:val="007207BA"/>
    <w:rsid w:val="00721B6E"/>
    <w:rsid w:val="00724041"/>
    <w:rsid w:val="007245DB"/>
    <w:rsid w:val="0072686D"/>
    <w:rsid w:val="007276B8"/>
    <w:rsid w:val="007277E0"/>
    <w:rsid w:val="007331CA"/>
    <w:rsid w:val="0073454E"/>
    <w:rsid w:val="00734F26"/>
    <w:rsid w:val="00735B0E"/>
    <w:rsid w:val="00737AB6"/>
    <w:rsid w:val="00742161"/>
    <w:rsid w:val="007446E0"/>
    <w:rsid w:val="00745933"/>
    <w:rsid w:val="00745943"/>
    <w:rsid w:val="0074630C"/>
    <w:rsid w:val="00746650"/>
    <w:rsid w:val="00747A44"/>
    <w:rsid w:val="00752DD9"/>
    <w:rsid w:val="00753DCF"/>
    <w:rsid w:val="007543AC"/>
    <w:rsid w:val="0076328A"/>
    <w:rsid w:val="00764EC3"/>
    <w:rsid w:val="00767D65"/>
    <w:rsid w:val="00767E57"/>
    <w:rsid w:val="00770094"/>
    <w:rsid w:val="00771DBE"/>
    <w:rsid w:val="0077403E"/>
    <w:rsid w:val="00774367"/>
    <w:rsid w:val="00774AD2"/>
    <w:rsid w:val="007756BC"/>
    <w:rsid w:val="007758CD"/>
    <w:rsid w:val="00777065"/>
    <w:rsid w:val="007770CC"/>
    <w:rsid w:val="007824C5"/>
    <w:rsid w:val="0078307D"/>
    <w:rsid w:val="00783452"/>
    <w:rsid w:val="00785446"/>
    <w:rsid w:val="00786663"/>
    <w:rsid w:val="0078730B"/>
    <w:rsid w:val="00787689"/>
    <w:rsid w:val="00792468"/>
    <w:rsid w:val="00792894"/>
    <w:rsid w:val="00794475"/>
    <w:rsid w:val="00794BE4"/>
    <w:rsid w:val="00795A0F"/>
    <w:rsid w:val="00796666"/>
    <w:rsid w:val="0079721A"/>
    <w:rsid w:val="00797CF1"/>
    <w:rsid w:val="007A2A73"/>
    <w:rsid w:val="007A2C90"/>
    <w:rsid w:val="007A2D95"/>
    <w:rsid w:val="007A475A"/>
    <w:rsid w:val="007A564D"/>
    <w:rsid w:val="007A574B"/>
    <w:rsid w:val="007A591E"/>
    <w:rsid w:val="007A596B"/>
    <w:rsid w:val="007B2303"/>
    <w:rsid w:val="007B2A6C"/>
    <w:rsid w:val="007B326D"/>
    <w:rsid w:val="007B3A12"/>
    <w:rsid w:val="007B3B82"/>
    <w:rsid w:val="007B5F57"/>
    <w:rsid w:val="007B712C"/>
    <w:rsid w:val="007B740F"/>
    <w:rsid w:val="007C2109"/>
    <w:rsid w:val="007C6107"/>
    <w:rsid w:val="007C6128"/>
    <w:rsid w:val="007D15DD"/>
    <w:rsid w:val="007D79E4"/>
    <w:rsid w:val="007E08DA"/>
    <w:rsid w:val="007E196F"/>
    <w:rsid w:val="007E32DB"/>
    <w:rsid w:val="007E6170"/>
    <w:rsid w:val="007E6372"/>
    <w:rsid w:val="007F02C9"/>
    <w:rsid w:val="007F292A"/>
    <w:rsid w:val="007F2D2B"/>
    <w:rsid w:val="007F2DF6"/>
    <w:rsid w:val="007F440B"/>
    <w:rsid w:val="007F475A"/>
    <w:rsid w:val="007F5F18"/>
    <w:rsid w:val="007F75AA"/>
    <w:rsid w:val="0080299F"/>
    <w:rsid w:val="008056D2"/>
    <w:rsid w:val="00806BFD"/>
    <w:rsid w:val="00806C82"/>
    <w:rsid w:val="00807092"/>
    <w:rsid w:val="008100D7"/>
    <w:rsid w:val="00811EE8"/>
    <w:rsid w:val="00816406"/>
    <w:rsid w:val="0081759C"/>
    <w:rsid w:val="0082099D"/>
    <w:rsid w:val="0082389F"/>
    <w:rsid w:val="00823A13"/>
    <w:rsid w:val="00823E6D"/>
    <w:rsid w:val="008314FB"/>
    <w:rsid w:val="00831FB3"/>
    <w:rsid w:val="00833348"/>
    <w:rsid w:val="00834D98"/>
    <w:rsid w:val="00836A1D"/>
    <w:rsid w:val="00836F17"/>
    <w:rsid w:val="00840486"/>
    <w:rsid w:val="00841841"/>
    <w:rsid w:val="00842290"/>
    <w:rsid w:val="008431A2"/>
    <w:rsid w:val="0084615E"/>
    <w:rsid w:val="00847199"/>
    <w:rsid w:val="00847200"/>
    <w:rsid w:val="008522F6"/>
    <w:rsid w:val="00853289"/>
    <w:rsid w:val="00854178"/>
    <w:rsid w:val="00857D16"/>
    <w:rsid w:val="00860B17"/>
    <w:rsid w:val="0086203D"/>
    <w:rsid w:val="0086247D"/>
    <w:rsid w:val="00865351"/>
    <w:rsid w:val="0086576D"/>
    <w:rsid w:val="0086620D"/>
    <w:rsid w:val="00873B09"/>
    <w:rsid w:val="008757DD"/>
    <w:rsid w:val="008776C0"/>
    <w:rsid w:val="00886E59"/>
    <w:rsid w:val="00887E87"/>
    <w:rsid w:val="008912C5"/>
    <w:rsid w:val="00892A2A"/>
    <w:rsid w:val="0089397A"/>
    <w:rsid w:val="00893DF0"/>
    <w:rsid w:val="008949CD"/>
    <w:rsid w:val="008955A1"/>
    <w:rsid w:val="00896401"/>
    <w:rsid w:val="008972C4"/>
    <w:rsid w:val="00897E87"/>
    <w:rsid w:val="008A1938"/>
    <w:rsid w:val="008A2B9C"/>
    <w:rsid w:val="008A37C3"/>
    <w:rsid w:val="008A5028"/>
    <w:rsid w:val="008A5337"/>
    <w:rsid w:val="008A5857"/>
    <w:rsid w:val="008A6F7B"/>
    <w:rsid w:val="008B4F11"/>
    <w:rsid w:val="008B509B"/>
    <w:rsid w:val="008C22E4"/>
    <w:rsid w:val="008C3478"/>
    <w:rsid w:val="008C3B56"/>
    <w:rsid w:val="008C5EB9"/>
    <w:rsid w:val="008C681C"/>
    <w:rsid w:val="008D1959"/>
    <w:rsid w:val="008D26AC"/>
    <w:rsid w:val="008D69D8"/>
    <w:rsid w:val="008D6AC9"/>
    <w:rsid w:val="008D7544"/>
    <w:rsid w:val="008D76B0"/>
    <w:rsid w:val="008D7EB6"/>
    <w:rsid w:val="008D7F8D"/>
    <w:rsid w:val="008E1665"/>
    <w:rsid w:val="008E207C"/>
    <w:rsid w:val="008E3A6D"/>
    <w:rsid w:val="008E5415"/>
    <w:rsid w:val="008F0039"/>
    <w:rsid w:val="008F393F"/>
    <w:rsid w:val="008F454A"/>
    <w:rsid w:val="00900156"/>
    <w:rsid w:val="00900C99"/>
    <w:rsid w:val="009013AC"/>
    <w:rsid w:val="00905CA4"/>
    <w:rsid w:val="0090666D"/>
    <w:rsid w:val="00910BCD"/>
    <w:rsid w:val="00910D71"/>
    <w:rsid w:val="00912032"/>
    <w:rsid w:val="00914073"/>
    <w:rsid w:val="00914367"/>
    <w:rsid w:val="00915124"/>
    <w:rsid w:val="00921661"/>
    <w:rsid w:val="00925AFF"/>
    <w:rsid w:val="009274D0"/>
    <w:rsid w:val="00927E34"/>
    <w:rsid w:val="009309E5"/>
    <w:rsid w:val="00930EF3"/>
    <w:rsid w:val="00934051"/>
    <w:rsid w:val="00934372"/>
    <w:rsid w:val="00934C49"/>
    <w:rsid w:val="00935978"/>
    <w:rsid w:val="00940401"/>
    <w:rsid w:val="00940F47"/>
    <w:rsid w:val="00943A92"/>
    <w:rsid w:val="009461CC"/>
    <w:rsid w:val="0095164A"/>
    <w:rsid w:val="0095197C"/>
    <w:rsid w:val="009524D8"/>
    <w:rsid w:val="009536A4"/>
    <w:rsid w:val="00955426"/>
    <w:rsid w:val="00956452"/>
    <w:rsid w:val="009600D2"/>
    <w:rsid w:val="00960210"/>
    <w:rsid w:val="00961A87"/>
    <w:rsid w:val="00961CC7"/>
    <w:rsid w:val="0096359D"/>
    <w:rsid w:val="0096471A"/>
    <w:rsid w:val="00964E8E"/>
    <w:rsid w:val="00966004"/>
    <w:rsid w:val="00970FF6"/>
    <w:rsid w:val="00971882"/>
    <w:rsid w:val="0097207F"/>
    <w:rsid w:val="009748A1"/>
    <w:rsid w:val="00974B23"/>
    <w:rsid w:val="009752B4"/>
    <w:rsid w:val="00976491"/>
    <w:rsid w:val="0098339A"/>
    <w:rsid w:val="00984822"/>
    <w:rsid w:val="009862E9"/>
    <w:rsid w:val="00992470"/>
    <w:rsid w:val="00992C4B"/>
    <w:rsid w:val="009943AB"/>
    <w:rsid w:val="0099550A"/>
    <w:rsid w:val="009960F0"/>
    <w:rsid w:val="00996B0E"/>
    <w:rsid w:val="009976CB"/>
    <w:rsid w:val="009A157F"/>
    <w:rsid w:val="009A1C10"/>
    <w:rsid w:val="009A22EB"/>
    <w:rsid w:val="009A41B7"/>
    <w:rsid w:val="009A4DDE"/>
    <w:rsid w:val="009A65B1"/>
    <w:rsid w:val="009A7A62"/>
    <w:rsid w:val="009B05D3"/>
    <w:rsid w:val="009B07D2"/>
    <w:rsid w:val="009B110B"/>
    <w:rsid w:val="009B4E93"/>
    <w:rsid w:val="009B6C0A"/>
    <w:rsid w:val="009C3BA2"/>
    <w:rsid w:val="009C488B"/>
    <w:rsid w:val="009C559E"/>
    <w:rsid w:val="009C6E17"/>
    <w:rsid w:val="009D0125"/>
    <w:rsid w:val="009D01C3"/>
    <w:rsid w:val="009D02BB"/>
    <w:rsid w:val="009D0B22"/>
    <w:rsid w:val="009D11C5"/>
    <w:rsid w:val="009D2DDD"/>
    <w:rsid w:val="009D44D3"/>
    <w:rsid w:val="009D70A3"/>
    <w:rsid w:val="009D73E8"/>
    <w:rsid w:val="009E178A"/>
    <w:rsid w:val="009E1D26"/>
    <w:rsid w:val="009E20D3"/>
    <w:rsid w:val="009E2CE6"/>
    <w:rsid w:val="009E3D94"/>
    <w:rsid w:val="009E4F7E"/>
    <w:rsid w:val="009E7A92"/>
    <w:rsid w:val="009F7CFB"/>
    <w:rsid w:val="00A00AC3"/>
    <w:rsid w:val="00A0144F"/>
    <w:rsid w:val="00A020D6"/>
    <w:rsid w:val="00A030DA"/>
    <w:rsid w:val="00A03260"/>
    <w:rsid w:val="00A04514"/>
    <w:rsid w:val="00A07B4D"/>
    <w:rsid w:val="00A10730"/>
    <w:rsid w:val="00A116EE"/>
    <w:rsid w:val="00A138A1"/>
    <w:rsid w:val="00A13C29"/>
    <w:rsid w:val="00A15160"/>
    <w:rsid w:val="00A16CF5"/>
    <w:rsid w:val="00A21279"/>
    <w:rsid w:val="00A21EEA"/>
    <w:rsid w:val="00A2527F"/>
    <w:rsid w:val="00A25E44"/>
    <w:rsid w:val="00A30943"/>
    <w:rsid w:val="00A3138F"/>
    <w:rsid w:val="00A31DE5"/>
    <w:rsid w:val="00A320F2"/>
    <w:rsid w:val="00A34575"/>
    <w:rsid w:val="00A3505E"/>
    <w:rsid w:val="00A453C0"/>
    <w:rsid w:val="00A457DE"/>
    <w:rsid w:val="00A45B8E"/>
    <w:rsid w:val="00A46B1F"/>
    <w:rsid w:val="00A4768A"/>
    <w:rsid w:val="00A5058F"/>
    <w:rsid w:val="00A50694"/>
    <w:rsid w:val="00A50730"/>
    <w:rsid w:val="00A50E3E"/>
    <w:rsid w:val="00A510D1"/>
    <w:rsid w:val="00A52220"/>
    <w:rsid w:val="00A52F8F"/>
    <w:rsid w:val="00A52FBA"/>
    <w:rsid w:val="00A54980"/>
    <w:rsid w:val="00A54B7E"/>
    <w:rsid w:val="00A55FBF"/>
    <w:rsid w:val="00A561E2"/>
    <w:rsid w:val="00A56347"/>
    <w:rsid w:val="00A563E1"/>
    <w:rsid w:val="00A607EB"/>
    <w:rsid w:val="00A616A8"/>
    <w:rsid w:val="00A651E4"/>
    <w:rsid w:val="00A65518"/>
    <w:rsid w:val="00A66255"/>
    <w:rsid w:val="00A67419"/>
    <w:rsid w:val="00A678EF"/>
    <w:rsid w:val="00A67B14"/>
    <w:rsid w:val="00A67E52"/>
    <w:rsid w:val="00A762DD"/>
    <w:rsid w:val="00A765C4"/>
    <w:rsid w:val="00A817EB"/>
    <w:rsid w:val="00A87201"/>
    <w:rsid w:val="00A87AC7"/>
    <w:rsid w:val="00A901ED"/>
    <w:rsid w:val="00A902A8"/>
    <w:rsid w:val="00A90D90"/>
    <w:rsid w:val="00A91A11"/>
    <w:rsid w:val="00A95A5C"/>
    <w:rsid w:val="00A96D4D"/>
    <w:rsid w:val="00AA0CEF"/>
    <w:rsid w:val="00AA1F70"/>
    <w:rsid w:val="00AA25A5"/>
    <w:rsid w:val="00AA3358"/>
    <w:rsid w:val="00AA4F79"/>
    <w:rsid w:val="00AB47EB"/>
    <w:rsid w:val="00AC34B7"/>
    <w:rsid w:val="00AC4172"/>
    <w:rsid w:val="00AC44F3"/>
    <w:rsid w:val="00AC47A4"/>
    <w:rsid w:val="00AC57EA"/>
    <w:rsid w:val="00AC63A5"/>
    <w:rsid w:val="00AD0987"/>
    <w:rsid w:val="00AD0C9B"/>
    <w:rsid w:val="00AD0F04"/>
    <w:rsid w:val="00AD1C15"/>
    <w:rsid w:val="00AD380E"/>
    <w:rsid w:val="00AD3E35"/>
    <w:rsid w:val="00AD47C3"/>
    <w:rsid w:val="00AD7960"/>
    <w:rsid w:val="00AE127B"/>
    <w:rsid w:val="00AE3016"/>
    <w:rsid w:val="00AE40F5"/>
    <w:rsid w:val="00AE4327"/>
    <w:rsid w:val="00AE5132"/>
    <w:rsid w:val="00AF02D1"/>
    <w:rsid w:val="00AF2626"/>
    <w:rsid w:val="00AF3E32"/>
    <w:rsid w:val="00AF4279"/>
    <w:rsid w:val="00AF57CE"/>
    <w:rsid w:val="00AF5BA0"/>
    <w:rsid w:val="00AF70FF"/>
    <w:rsid w:val="00B004FC"/>
    <w:rsid w:val="00B01561"/>
    <w:rsid w:val="00B028BB"/>
    <w:rsid w:val="00B06011"/>
    <w:rsid w:val="00B06B32"/>
    <w:rsid w:val="00B07411"/>
    <w:rsid w:val="00B0767A"/>
    <w:rsid w:val="00B140DD"/>
    <w:rsid w:val="00B15418"/>
    <w:rsid w:val="00B20D75"/>
    <w:rsid w:val="00B2246C"/>
    <w:rsid w:val="00B23528"/>
    <w:rsid w:val="00B24954"/>
    <w:rsid w:val="00B25AA8"/>
    <w:rsid w:val="00B262EB"/>
    <w:rsid w:val="00B274A2"/>
    <w:rsid w:val="00B319B7"/>
    <w:rsid w:val="00B32CB9"/>
    <w:rsid w:val="00B32EA8"/>
    <w:rsid w:val="00B333EA"/>
    <w:rsid w:val="00B35F3A"/>
    <w:rsid w:val="00B36D0E"/>
    <w:rsid w:val="00B36EC6"/>
    <w:rsid w:val="00B3721D"/>
    <w:rsid w:val="00B40E81"/>
    <w:rsid w:val="00B429A7"/>
    <w:rsid w:val="00B44E73"/>
    <w:rsid w:val="00B4549F"/>
    <w:rsid w:val="00B45C04"/>
    <w:rsid w:val="00B47E55"/>
    <w:rsid w:val="00B533EB"/>
    <w:rsid w:val="00B53ACF"/>
    <w:rsid w:val="00B55148"/>
    <w:rsid w:val="00B559AF"/>
    <w:rsid w:val="00B60EA9"/>
    <w:rsid w:val="00B6141F"/>
    <w:rsid w:val="00B632B8"/>
    <w:rsid w:val="00B63B6D"/>
    <w:rsid w:val="00B65895"/>
    <w:rsid w:val="00B6668E"/>
    <w:rsid w:val="00B71030"/>
    <w:rsid w:val="00B723E8"/>
    <w:rsid w:val="00B72B2B"/>
    <w:rsid w:val="00B775D3"/>
    <w:rsid w:val="00B825D2"/>
    <w:rsid w:val="00B852CA"/>
    <w:rsid w:val="00B8541A"/>
    <w:rsid w:val="00B90A60"/>
    <w:rsid w:val="00B928D6"/>
    <w:rsid w:val="00B9439C"/>
    <w:rsid w:val="00B945C5"/>
    <w:rsid w:val="00B959E4"/>
    <w:rsid w:val="00B966B0"/>
    <w:rsid w:val="00B97DD0"/>
    <w:rsid w:val="00BA0135"/>
    <w:rsid w:val="00BA308E"/>
    <w:rsid w:val="00BA3532"/>
    <w:rsid w:val="00BA5613"/>
    <w:rsid w:val="00BA6802"/>
    <w:rsid w:val="00BA7D54"/>
    <w:rsid w:val="00BB17A8"/>
    <w:rsid w:val="00BB2063"/>
    <w:rsid w:val="00BB32F8"/>
    <w:rsid w:val="00BB4DA6"/>
    <w:rsid w:val="00BB575C"/>
    <w:rsid w:val="00BB5FE3"/>
    <w:rsid w:val="00BC2599"/>
    <w:rsid w:val="00BD1D03"/>
    <w:rsid w:val="00BD2E78"/>
    <w:rsid w:val="00BD79E6"/>
    <w:rsid w:val="00BD7E1F"/>
    <w:rsid w:val="00BE2499"/>
    <w:rsid w:val="00BE53AC"/>
    <w:rsid w:val="00BE5517"/>
    <w:rsid w:val="00BE7B71"/>
    <w:rsid w:val="00BE7EF0"/>
    <w:rsid w:val="00BF1D07"/>
    <w:rsid w:val="00BF5764"/>
    <w:rsid w:val="00BF7072"/>
    <w:rsid w:val="00C016B2"/>
    <w:rsid w:val="00C04FDC"/>
    <w:rsid w:val="00C05145"/>
    <w:rsid w:val="00C062F7"/>
    <w:rsid w:val="00C065E5"/>
    <w:rsid w:val="00C0746C"/>
    <w:rsid w:val="00C1034D"/>
    <w:rsid w:val="00C117E5"/>
    <w:rsid w:val="00C14837"/>
    <w:rsid w:val="00C21D60"/>
    <w:rsid w:val="00C23862"/>
    <w:rsid w:val="00C310A2"/>
    <w:rsid w:val="00C3487B"/>
    <w:rsid w:val="00C35614"/>
    <w:rsid w:val="00C35773"/>
    <w:rsid w:val="00C35C9A"/>
    <w:rsid w:val="00C3718B"/>
    <w:rsid w:val="00C37591"/>
    <w:rsid w:val="00C400DF"/>
    <w:rsid w:val="00C42188"/>
    <w:rsid w:val="00C433B5"/>
    <w:rsid w:val="00C43E70"/>
    <w:rsid w:val="00C44BA9"/>
    <w:rsid w:val="00C46196"/>
    <w:rsid w:val="00C462D6"/>
    <w:rsid w:val="00C54C3D"/>
    <w:rsid w:val="00C54EC9"/>
    <w:rsid w:val="00C557D8"/>
    <w:rsid w:val="00C55C43"/>
    <w:rsid w:val="00C55F23"/>
    <w:rsid w:val="00C56F06"/>
    <w:rsid w:val="00C578E9"/>
    <w:rsid w:val="00C60C79"/>
    <w:rsid w:val="00C646ED"/>
    <w:rsid w:val="00C647AB"/>
    <w:rsid w:val="00C655A0"/>
    <w:rsid w:val="00C660F2"/>
    <w:rsid w:val="00C66D97"/>
    <w:rsid w:val="00C70A3C"/>
    <w:rsid w:val="00C712A4"/>
    <w:rsid w:val="00C71B50"/>
    <w:rsid w:val="00C71FF1"/>
    <w:rsid w:val="00C751EE"/>
    <w:rsid w:val="00C75648"/>
    <w:rsid w:val="00C776A6"/>
    <w:rsid w:val="00C80EF0"/>
    <w:rsid w:val="00C8197A"/>
    <w:rsid w:val="00C82574"/>
    <w:rsid w:val="00C82A54"/>
    <w:rsid w:val="00C833DD"/>
    <w:rsid w:val="00C837C0"/>
    <w:rsid w:val="00C84E38"/>
    <w:rsid w:val="00C8543F"/>
    <w:rsid w:val="00C85687"/>
    <w:rsid w:val="00C87148"/>
    <w:rsid w:val="00C87167"/>
    <w:rsid w:val="00C87B99"/>
    <w:rsid w:val="00C92542"/>
    <w:rsid w:val="00C9611E"/>
    <w:rsid w:val="00C96EE9"/>
    <w:rsid w:val="00CA174C"/>
    <w:rsid w:val="00CA44DB"/>
    <w:rsid w:val="00CA6865"/>
    <w:rsid w:val="00CA7B14"/>
    <w:rsid w:val="00CB35C6"/>
    <w:rsid w:val="00CB364C"/>
    <w:rsid w:val="00CB4ABF"/>
    <w:rsid w:val="00CB611D"/>
    <w:rsid w:val="00CB656E"/>
    <w:rsid w:val="00CB6E60"/>
    <w:rsid w:val="00CB71FB"/>
    <w:rsid w:val="00CC0FBF"/>
    <w:rsid w:val="00CC60D4"/>
    <w:rsid w:val="00CC69C2"/>
    <w:rsid w:val="00CC72B1"/>
    <w:rsid w:val="00CD1BAC"/>
    <w:rsid w:val="00CD4580"/>
    <w:rsid w:val="00CD4B24"/>
    <w:rsid w:val="00CD4FF7"/>
    <w:rsid w:val="00CD60FE"/>
    <w:rsid w:val="00CD7318"/>
    <w:rsid w:val="00CD738B"/>
    <w:rsid w:val="00CE2FBD"/>
    <w:rsid w:val="00CE3F4C"/>
    <w:rsid w:val="00CE64D7"/>
    <w:rsid w:val="00CE6F8D"/>
    <w:rsid w:val="00CF029A"/>
    <w:rsid w:val="00CF1D69"/>
    <w:rsid w:val="00CF6AC7"/>
    <w:rsid w:val="00D00008"/>
    <w:rsid w:val="00D03FB0"/>
    <w:rsid w:val="00D0530F"/>
    <w:rsid w:val="00D05AEF"/>
    <w:rsid w:val="00D0758A"/>
    <w:rsid w:val="00D110E3"/>
    <w:rsid w:val="00D11289"/>
    <w:rsid w:val="00D13756"/>
    <w:rsid w:val="00D166F5"/>
    <w:rsid w:val="00D17D15"/>
    <w:rsid w:val="00D23CA6"/>
    <w:rsid w:val="00D24D1C"/>
    <w:rsid w:val="00D26D54"/>
    <w:rsid w:val="00D2729F"/>
    <w:rsid w:val="00D30241"/>
    <w:rsid w:val="00D3028B"/>
    <w:rsid w:val="00D318EB"/>
    <w:rsid w:val="00D333C0"/>
    <w:rsid w:val="00D33DCF"/>
    <w:rsid w:val="00D40B1E"/>
    <w:rsid w:val="00D41524"/>
    <w:rsid w:val="00D41EA2"/>
    <w:rsid w:val="00D44058"/>
    <w:rsid w:val="00D4405C"/>
    <w:rsid w:val="00D47573"/>
    <w:rsid w:val="00D47AD9"/>
    <w:rsid w:val="00D539DB"/>
    <w:rsid w:val="00D57833"/>
    <w:rsid w:val="00D57C86"/>
    <w:rsid w:val="00D60277"/>
    <w:rsid w:val="00D615CD"/>
    <w:rsid w:val="00D61BE6"/>
    <w:rsid w:val="00D636FB"/>
    <w:rsid w:val="00D63882"/>
    <w:rsid w:val="00D63BF3"/>
    <w:rsid w:val="00D66AAD"/>
    <w:rsid w:val="00D7272E"/>
    <w:rsid w:val="00D751BC"/>
    <w:rsid w:val="00D7788B"/>
    <w:rsid w:val="00D8029A"/>
    <w:rsid w:val="00D80682"/>
    <w:rsid w:val="00D81C8A"/>
    <w:rsid w:val="00D82DC6"/>
    <w:rsid w:val="00D833BC"/>
    <w:rsid w:val="00D83DB3"/>
    <w:rsid w:val="00D85854"/>
    <w:rsid w:val="00D86383"/>
    <w:rsid w:val="00D872FE"/>
    <w:rsid w:val="00D876AD"/>
    <w:rsid w:val="00D87793"/>
    <w:rsid w:val="00D912A4"/>
    <w:rsid w:val="00D922C3"/>
    <w:rsid w:val="00D93867"/>
    <w:rsid w:val="00D938E3"/>
    <w:rsid w:val="00D94328"/>
    <w:rsid w:val="00D95ECB"/>
    <w:rsid w:val="00DA01D4"/>
    <w:rsid w:val="00DA1AE0"/>
    <w:rsid w:val="00DA1CB5"/>
    <w:rsid w:val="00DA4535"/>
    <w:rsid w:val="00DA4CD1"/>
    <w:rsid w:val="00DA548D"/>
    <w:rsid w:val="00DB60F5"/>
    <w:rsid w:val="00DC19E7"/>
    <w:rsid w:val="00DC1D05"/>
    <w:rsid w:val="00DC665D"/>
    <w:rsid w:val="00DD0FC6"/>
    <w:rsid w:val="00DD110D"/>
    <w:rsid w:val="00DD1A0E"/>
    <w:rsid w:val="00DD3E67"/>
    <w:rsid w:val="00DD4C1A"/>
    <w:rsid w:val="00DD686A"/>
    <w:rsid w:val="00DD6888"/>
    <w:rsid w:val="00DD7D25"/>
    <w:rsid w:val="00DE250C"/>
    <w:rsid w:val="00DE31E9"/>
    <w:rsid w:val="00DE3658"/>
    <w:rsid w:val="00DE5B76"/>
    <w:rsid w:val="00DE612E"/>
    <w:rsid w:val="00DE6858"/>
    <w:rsid w:val="00DF0C71"/>
    <w:rsid w:val="00DF18D7"/>
    <w:rsid w:val="00DF1D49"/>
    <w:rsid w:val="00DF1ED0"/>
    <w:rsid w:val="00DF20CC"/>
    <w:rsid w:val="00DF4E1D"/>
    <w:rsid w:val="00DF5721"/>
    <w:rsid w:val="00DF5B21"/>
    <w:rsid w:val="00E00EBB"/>
    <w:rsid w:val="00E01D90"/>
    <w:rsid w:val="00E03A39"/>
    <w:rsid w:val="00E03E27"/>
    <w:rsid w:val="00E04B2D"/>
    <w:rsid w:val="00E05209"/>
    <w:rsid w:val="00E0546D"/>
    <w:rsid w:val="00E05CEF"/>
    <w:rsid w:val="00E07C7F"/>
    <w:rsid w:val="00E11089"/>
    <w:rsid w:val="00E11188"/>
    <w:rsid w:val="00E1369A"/>
    <w:rsid w:val="00E14633"/>
    <w:rsid w:val="00E21AC0"/>
    <w:rsid w:val="00E23A76"/>
    <w:rsid w:val="00E300E1"/>
    <w:rsid w:val="00E32E98"/>
    <w:rsid w:val="00E349FC"/>
    <w:rsid w:val="00E41554"/>
    <w:rsid w:val="00E41A69"/>
    <w:rsid w:val="00E45705"/>
    <w:rsid w:val="00E4661C"/>
    <w:rsid w:val="00E505D4"/>
    <w:rsid w:val="00E510C9"/>
    <w:rsid w:val="00E51F4A"/>
    <w:rsid w:val="00E52C7B"/>
    <w:rsid w:val="00E537C7"/>
    <w:rsid w:val="00E54605"/>
    <w:rsid w:val="00E55B7D"/>
    <w:rsid w:val="00E56A94"/>
    <w:rsid w:val="00E57204"/>
    <w:rsid w:val="00E61FCD"/>
    <w:rsid w:val="00E6228E"/>
    <w:rsid w:val="00E642A3"/>
    <w:rsid w:val="00E70F9C"/>
    <w:rsid w:val="00E73FEE"/>
    <w:rsid w:val="00E74995"/>
    <w:rsid w:val="00E83807"/>
    <w:rsid w:val="00E852BA"/>
    <w:rsid w:val="00E85540"/>
    <w:rsid w:val="00E85E9A"/>
    <w:rsid w:val="00E90A34"/>
    <w:rsid w:val="00E9356F"/>
    <w:rsid w:val="00E93FCA"/>
    <w:rsid w:val="00E95381"/>
    <w:rsid w:val="00E954D5"/>
    <w:rsid w:val="00E95687"/>
    <w:rsid w:val="00E96EFC"/>
    <w:rsid w:val="00E97168"/>
    <w:rsid w:val="00EA0F0C"/>
    <w:rsid w:val="00EA3709"/>
    <w:rsid w:val="00EA473C"/>
    <w:rsid w:val="00EA4DE6"/>
    <w:rsid w:val="00EA511D"/>
    <w:rsid w:val="00EA6C29"/>
    <w:rsid w:val="00EB0580"/>
    <w:rsid w:val="00EB0EEF"/>
    <w:rsid w:val="00EB1CB7"/>
    <w:rsid w:val="00EB24DF"/>
    <w:rsid w:val="00EB2F76"/>
    <w:rsid w:val="00EC01C3"/>
    <w:rsid w:val="00EC2035"/>
    <w:rsid w:val="00ED0722"/>
    <w:rsid w:val="00ED0876"/>
    <w:rsid w:val="00ED17A2"/>
    <w:rsid w:val="00ED36D7"/>
    <w:rsid w:val="00ED3906"/>
    <w:rsid w:val="00ED42C5"/>
    <w:rsid w:val="00ED514D"/>
    <w:rsid w:val="00EE0A36"/>
    <w:rsid w:val="00EE20CF"/>
    <w:rsid w:val="00EE21C6"/>
    <w:rsid w:val="00EE2622"/>
    <w:rsid w:val="00EE3B6B"/>
    <w:rsid w:val="00EE62DD"/>
    <w:rsid w:val="00EF1073"/>
    <w:rsid w:val="00EF133A"/>
    <w:rsid w:val="00EF18DF"/>
    <w:rsid w:val="00EF2475"/>
    <w:rsid w:val="00EF2799"/>
    <w:rsid w:val="00EF31D8"/>
    <w:rsid w:val="00EF7113"/>
    <w:rsid w:val="00EF7C44"/>
    <w:rsid w:val="00F01949"/>
    <w:rsid w:val="00F0233E"/>
    <w:rsid w:val="00F0234D"/>
    <w:rsid w:val="00F03EDB"/>
    <w:rsid w:val="00F04CA6"/>
    <w:rsid w:val="00F1150B"/>
    <w:rsid w:val="00F116BE"/>
    <w:rsid w:val="00F1170F"/>
    <w:rsid w:val="00F13985"/>
    <w:rsid w:val="00F13EBF"/>
    <w:rsid w:val="00F14202"/>
    <w:rsid w:val="00F15367"/>
    <w:rsid w:val="00F1796C"/>
    <w:rsid w:val="00F20004"/>
    <w:rsid w:val="00F21820"/>
    <w:rsid w:val="00F21FC7"/>
    <w:rsid w:val="00F25589"/>
    <w:rsid w:val="00F269B7"/>
    <w:rsid w:val="00F26D75"/>
    <w:rsid w:val="00F27A74"/>
    <w:rsid w:val="00F3226A"/>
    <w:rsid w:val="00F33307"/>
    <w:rsid w:val="00F33A40"/>
    <w:rsid w:val="00F3724C"/>
    <w:rsid w:val="00F4227F"/>
    <w:rsid w:val="00F42E89"/>
    <w:rsid w:val="00F43042"/>
    <w:rsid w:val="00F43257"/>
    <w:rsid w:val="00F44EB1"/>
    <w:rsid w:val="00F47C09"/>
    <w:rsid w:val="00F47E82"/>
    <w:rsid w:val="00F51635"/>
    <w:rsid w:val="00F52133"/>
    <w:rsid w:val="00F52FFE"/>
    <w:rsid w:val="00F538CD"/>
    <w:rsid w:val="00F55510"/>
    <w:rsid w:val="00F57CF5"/>
    <w:rsid w:val="00F63AB0"/>
    <w:rsid w:val="00F6619F"/>
    <w:rsid w:val="00F672D2"/>
    <w:rsid w:val="00F6752C"/>
    <w:rsid w:val="00F71B16"/>
    <w:rsid w:val="00F728E1"/>
    <w:rsid w:val="00F72BCC"/>
    <w:rsid w:val="00F73367"/>
    <w:rsid w:val="00F743BD"/>
    <w:rsid w:val="00F757CF"/>
    <w:rsid w:val="00F76A1A"/>
    <w:rsid w:val="00F76C4C"/>
    <w:rsid w:val="00F805BF"/>
    <w:rsid w:val="00F842D4"/>
    <w:rsid w:val="00F84CF4"/>
    <w:rsid w:val="00F84D3A"/>
    <w:rsid w:val="00F86906"/>
    <w:rsid w:val="00F86997"/>
    <w:rsid w:val="00F915BC"/>
    <w:rsid w:val="00F92DA9"/>
    <w:rsid w:val="00F934E8"/>
    <w:rsid w:val="00F95E05"/>
    <w:rsid w:val="00F961D4"/>
    <w:rsid w:val="00F967E8"/>
    <w:rsid w:val="00F97CA3"/>
    <w:rsid w:val="00FA3150"/>
    <w:rsid w:val="00FA51F9"/>
    <w:rsid w:val="00FA5419"/>
    <w:rsid w:val="00FA6303"/>
    <w:rsid w:val="00FA6A2A"/>
    <w:rsid w:val="00FB1369"/>
    <w:rsid w:val="00FB2050"/>
    <w:rsid w:val="00FB30A1"/>
    <w:rsid w:val="00FB45F5"/>
    <w:rsid w:val="00FB7954"/>
    <w:rsid w:val="00FB7EE0"/>
    <w:rsid w:val="00FC1EE1"/>
    <w:rsid w:val="00FC51D3"/>
    <w:rsid w:val="00FC5EC6"/>
    <w:rsid w:val="00FC6560"/>
    <w:rsid w:val="00FD20C9"/>
    <w:rsid w:val="00FD2363"/>
    <w:rsid w:val="00FD29AC"/>
    <w:rsid w:val="00FD3A27"/>
    <w:rsid w:val="00FD3AF3"/>
    <w:rsid w:val="00FD5EC5"/>
    <w:rsid w:val="00FE0102"/>
    <w:rsid w:val="00FE1667"/>
    <w:rsid w:val="00FE36F3"/>
    <w:rsid w:val="00FE6094"/>
    <w:rsid w:val="00FE7F52"/>
    <w:rsid w:val="00FF2000"/>
    <w:rsid w:val="00FF3CC5"/>
    <w:rsid w:val="00FF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A8077"/>
  <w15:docId w15:val="{5625014F-82A7-4B79-B836-A6FF804A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E1"/>
    <w:pPr>
      <w:tabs>
        <w:tab w:val="left" w:pos="360"/>
      </w:tabs>
    </w:pPr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D529C"/>
    <w:pPr>
      <w:keepNext/>
      <w:numPr>
        <w:numId w:val="6"/>
      </w:numPr>
      <w:tabs>
        <w:tab w:val="clear" w:pos="360"/>
        <w:tab w:val="left" w:pos="720"/>
      </w:tabs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940401"/>
    <w:pPr>
      <w:keepNext/>
      <w:numPr>
        <w:ilvl w:val="1"/>
        <w:numId w:val="6"/>
      </w:numPr>
      <w:tabs>
        <w:tab w:val="clear" w:pos="360"/>
        <w:tab w:val="left" w:pos="72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6318A"/>
    <w:pPr>
      <w:keepNext/>
      <w:numPr>
        <w:ilvl w:val="2"/>
        <w:numId w:val="6"/>
      </w:numPr>
      <w:tabs>
        <w:tab w:val="clear" w:pos="3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26318A"/>
    <w:pPr>
      <w:keepNext/>
      <w:numPr>
        <w:ilvl w:val="3"/>
        <w:numId w:val="6"/>
      </w:numPr>
      <w:tabs>
        <w:tab w:val="clear" w:pos="360"/>
        <w:tab w:val="left" w:pos="720"/>
      </w:tabs>
      <w:outlineLvl w:val="3"/>
    </w:pPr>
  </w:style>
  <w:style w:type="paragraph" w:styleId="Heading5">
    <w:name w:val="heading 5"/>
    <w:basedOn w:val="Normal"/>
    <w:next w:val="Normal"/>
    <w:qFormat/>
    <w:rsid w:val="0026318A"/>
    <w:pPr>
      <w:numPr>
        <w:ilvl w:val="4"/>
        <w:numId w:val="6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6318A"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26318A"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6318A"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6318A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660F2"/>
    <w:pPr>
      <w:spacing w:after="120"/>
      <w:ind w:left="1080" w:hanging="1080"/>
    </w:pPr>
  </w:style>
  <w:style w:type="paragraph" w:styleId="Header">
    <w:name w:val="header"/>
    <w:basedOn w:val="Normal"/>
    <w:link w:val="HeaderChar"/>
    <w:uiPriority w:val="99"/>
    <w:rsid w:val="00C660F2"/>
    <w:pPr>
      <w:pBdr>
        <w:bottom w:val="single" w:sz="4" w:space="1" w:color="auto"/>
      </w:pBdr>
      <w:tabs>
        <w:tab w:val="center" w:pos="4320"/>
        <w:tab w:val="right" w:pos="9360"/>
      </w:tabs>
    </w:pPr>
    <w:rPr>
      <w:i/>
      <w:sz w:val="20"/>
    </w:rPr>
  </w:style>
  <w:style w:type="paragraph" w:styleId="Footer">
    <w:name w:val="footer"/>
    <w:basedOn w:val="Normal"/>
    <w:rsid w:val="00C660F2"/>
    <w:pPr>
      <w:pBdr>
        <w:top w:val="single" w:sz="4" w:space="1" w:color="auto"/>
      </w:pBdr>
      <w:tabs>
        <w:tab w:val="center" w:pos="4320"/>
        <w:tab w:val="right" w:pos="9360"/>
      </w:tabs>
    </w:pPr>
    <w:rPr>
      <w:i/>
      <w:sz w:val="20"/>
    </w:rPr>
  </w:style>
  <w:style w:type="paragraph" w:styleId="EndnoteText">
    <w:name w:val="endnote text"/>
    <w:basedOn w:val="Normal"/>
    <w:semiHidden/>
    <w:rsid w:val="00C660F2"/>
    <w:rPr>
      <w:sz w:val="20"/>
    </w:rPr>
  </w:style>
  <w:style w:type="paragraph" w:customStyle="1" w:styleId="StyleHeading1nonumberCenteredBefore0ptAfter0pt">
    <w:name w:val="Style Heading 1 (no number) + Centered Before:  0 pt After:  0 pt"/>
    <w:basedOn w:val="Normal"/>
    <w:rsid w:val="001F1107"/>
    <w:pPr>
      <w:keepNext/>
      <w:tabs>
        <w:tab w:val="left" w:pos="720"/>
      </w:tabs>
      <w:outlineLvl w:val="0"/>
    </w:pPr>
    <w:rPr>
      <w:b/>
      <w:bCs/>
      <w:caps/>
      <w:kern w:val="28"/>
    </w:rPr>
  </w:style>
  <w:style w:type="character" w:styleId="EndnoteReference">
    <w:name w:val="endnote reference"/>
    <w:basedOn w:val="DefaultParagraphFont"/>
    <w:semiHidden/>
    <w:rsid w:val="00C660F2"/>
    <w:rPr>
      <w:vertAlign w:val="superscript"/>
    </w:rPr>
  </w:style>
  <w:style w:type="paragraph" w:styleId="DocumentMap">
    <w:name w:val="Document Map"/>
    <w:basedOn w:val="Normal"/>
    <w:semiHidden/>
    <w:rsid w:val="00C660F2"/>
    <w:pPr>
      <w:shd w:val="clear" w:color="auto" w:fill="000080"/>
    </w:pPr>
    <w:rPr>
      <w:rFonts w:ascii="Tahoma" w:hAnsi="Tahoma"/>
    </w:rPr>
  </w:style>
  <w:style w:type="paragraph" w:styleId="TOC1">
    <w:name w:val="toc 1"/>
    <w:basedOn w:val="Normal"/>
    <w:next w:val="Normal"/>
    <w:autoRedefine/>
    <w:uiPriority w:val="39"/>
    <w:rsid w:val="004A31F9"/>
    <w:pPr>
      <w:tabs>
        <w:tab w:val="clear" w:pos="360"/>
        <w:tab w:val="left" w:pos="245"/>
        <w:tab w:val="right" w:leader="dot" w:pos="9350"/>
      </w:tabs>
      <w:spacing w:line="276" w:lineRule="auto"/>
    </w:pPr>
    <w:rPr>
      <w:smallCaps/>
      <w:noProof/>
    </w:rPr>
  </w:style>
  <w:style w:type="paragraph" w:styleId="TOC2">
    <w:name w:val="toc 2"/>
    <w:basedOn w:val="Normal"/>
    <w:next w:val="Normal"/>
    <w:autoRedefine/>
    <w:uiPriority w:val="39"/>
    <w:rsid w:val="00A457DE"/>
    <w:pPr>
      <w:tabs>
        <w:tab w:val="left" w:pos="720"/>
        <w:tab w:val="right" w:leader="dot" w:pos="9346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4A31F9"/>
    <w:pPr>
      <w:tabs>
        <w:tab w:val="left" w:pos="1152"/>
        <w:tab w:val="right" w:leader="dot" w:pos="9350"/>
      </w:tabs>
      <w:ind w:left="720"/>
    </w:pPr>
    <w:rPr>
      <w:noProof/>
    </w:rPr>
  </w:style>
  <w:style w:type="paragraph" w:styleId="TOC4">
    <w:name w:val="toc 4"/>
    <w:basedOn w:val="Normal"/>
    <w:next w:val="Normal"/>
    <w:autoRedefine/>
    <w:semiHidden/>
    <w:rsid w:val="00C660F2"/>
    <w:pPr>
      <w:ind w:left="720"/>
    </w:pPr>
  </w:style>
  <w:style w:type="paragraph" w:styleId="TOC5">
    <w:name w:val="toc 5"/>
    <w:basedOn w:val="Normal"/>
    <w:next w:val="Normal"/>
    <w:autoRedefine/>
    <w:semiHidden/>
    <w:rsid w:val="00C660F2"/>
    <w:pPr>
      <w:ind w:left="960"/>
    </w:pPr>
  </w:style>
  <w:style w:type="paragraph" w:styleId="TOC6">
    <w:name w:val="toc 6"/>
    <w:basedOn w:val="Normal"/>
    <w:next w:val="Normal"/>
    <w:autoRedefine/>
    <w:semiHidden/>
    <w:rsid w:val="00C660F2"/>
    <w:pPr>
      <w:ind w:left="1200"/>
    </w:pPr>
  </w:style>
  <w:style w:type="paragraph" w:styleId="TOC7">
    <w:name w:val="toc 7"/>
    <w:basedOn w:val="Normal"/>
    <w:next w:val="Normal"/>
    <w:autoRedefine/>
    <w:semiHidden/>
    <w:rsid w:val="00C660F2"/>
    <w:pPr>
      <w:ind w:left="1440"/>
    </w:pPr>
  </w:style>
  <w:style w:type="paragraph" w:styleId="TOC8">
    <w:name w:val="toc 8"/>
    <w:basedOn w:val="Normal"/>
    <w:next w:val="Normal"/>
    <w:autoRedefine/>
    <w:semiHidden/>
    <w:rsid w:val="00C660F2"/>
    <w:pPr>
      <w:ind w:left="1680"/>
    </w:pPr>
  </w:style>
  <w:style w:type="paragraph" w:styleId="TOC9">
    <w:name w:val="toc 9"/>
    <w:basedOn w:val="Normal"/>
    <w:next w:val="Normal"/>
    <w:autoRedefine/>
    <w:semiHidden/>
    <w:rsid w:val="00C660F2"/>
    <w:pPr>
      <w:ind w:left="1920"/>
    </w:pPr>
  </w:style>
  <w:style w:type="paragraph" w:styleId="TableofFigures">
    <w:name w:val="table of figures"/>
    <w:basedOn w:val="Normal"/>
    <w:next w:val="Normal"/>
    <w:uiPriority w:val="99"/>
    <w:rsid w:val="00F14202"/>
    <w:pPr>
      <w:tabs>
        <w:tab w:val="right" w:leader="dot" w:pos="9346"/>
      </w:tabs>
      <w:ind w:left="1296" w:right="432" w:hanging="1008"/>
    </w:pPr>
  </w:style>
  <w:style w:type="character" w:styleId="Hyperlink">
    <w:name w:val="Hyperlink"/>
    <w:basedOn w:val="DefaultParagraphFont"/>
    <w:uiPriority w:val="99"/>
    <w:rsid w:val="00C660F2"/>
    <w:rPr>
      <w:color w:val="0000FF"/>
      <w:u w:val="single"/>
    </w:rPr>
  </w:style>
  <w:style w:type="table" w:styleId="TableGrid">
    <w:name w:val="Table Grid"/>
    <w:basedOn w:val="TableNormal"/>
    <w:uiPriority w:val="59"/>
    <w:rsid w:val="0017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3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39A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39A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39A"/>
    <w:rPr>
      <w:rFonts w:ascii="Tahoma" w:hAnsi="Tahoma" w:cs="Tahoma"/>
      <w:color w:val="000000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24D8"/>
  </w:style>
  <w:style w:type="paragraph" w:styleId="FootnoteText">
    <w:name w:val="footnote text"/>
    <w:basedOn w:val="Normal"/>
    <w:link w:val="FootnoteTextChar"/>
    <w:uiPriority w:val="99"/>
    <w:semiHidden/>
    <w:unhideWhenUsed/>
    <w:rsid w:val="000030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0A9"/>
    <w:rPr>
      <w:color w:val="00000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30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2E7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D59"/>
    <w:rPr>
      <w:i/>
      <w:color w:val="000000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0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5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albertainnovates.ca/wp-content/uploads/2018/05/Technology-Readiness-Leve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1661B98-96D1-C04C-877B-96461DDEC846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0D90-0169-4546-83F2-2C9B2961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3 updated</vt:lpstr>
    </vt:vector>
  </TitlesOfParts>
  <Manager/>
  <Company>University of Alberta</Company>
  <LinksUpToDate>false</LinksUpToDate>
  <CharactersWithSpaces>4628</CharactersWithSpaces>
  <SharedDoc>false</SharedDoc>
  <HyperlinkBase/>
  <HLinks>
    <vt:vector size="210" baseType="variant"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_Toc32199081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_Toc32199080</vt:lpwstr>
      </vt:variant>
      <vt:variant>
        <vt:i4>1376316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_Toc32199079</vt:lpwstr>
      </vt:variant>
      <vt:variant>
        <vt:i4>2031676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_Toc32199073</vt:lpwstr>
      </vt:variant>
      <vt:variant>
        <vt:i4>1966140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_Toc32199072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_Toc32041053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_Toc32041052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_Toc32041051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_Toc32041050</vt:lpwstr>
      </vt:variant>
      <vt:variant>
        <vt:i4>1572918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_Toc32041049</vt:lpwstr>
      </vt:variant>
      <vt:variant>
        <vt:i4>1638454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_Toc32041048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_Toc32041047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_Toc32041046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_Toc32041045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_Toc32041044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_Toc32041043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_Toc32041042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_Toc32041041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_Toc32041040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_Toc32041039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_Toc32041038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_Toc32041037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_Toc32041036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_Toc32041035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_Toc32041034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_Toc32041033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_Toc32041032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_Toc32041031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_Toc32041030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_Toc32041029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_Toc32041028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_Toc32041027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_Toc32041026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_Toc32041025</vt:lpwstr>
      </vt:variant>
      <vt:variant>
        <vt:i4>6750236</vt:i4>
      </vt:variant>
      <vt:variant>
        <vt:i4>5</vt:i4>
      </vt:variant>
      <vt:variant>
        <vt:i4>0</vt:i4>
      </vt:variant>
      <vt:variant>
        <vt:i4>5</vt:i4>
      </vt:variant>
      <vt:variant>
        <vt:lpwstr>mailto:qi.liu@ualberta.ca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3 updated</dc:title>
  <dc:subject/>
  <dc:creator>Natalia Semagina</dc:creator>
  <cp:keywords/>
  <dc:description/>
  <cp:lastModifiedBy>Xiaoli Tan</cp:lastModifiedBy>
  <cp:revision>13</cp:revision>
  <cp:lastPrinted>2014-03-03T20:48:00Z</cp:lastPrinted>
  <dcterms:created xsi:type="dcterms:W3CDTF">2020-10-29T17:47:00Z</dcterms:created>
  <dcterms:modified xsi:type="dcterms:W3CDTF">2025-06-30T20:58:00Z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_documentId">
    <vt:lpwstr>documentId_3965</vt:lpwstr>
  </property>
  <property fmtid="{D5CDD505-2E9C-101B-9397-08002B2CF9AE}" pid="4" name="grammarly_documentContext">
    <vt:lpwstr>{"goals":[],"domain":"general","emotions":[],"dialect":"american"}</vt:lpwstr>
  </property>
</Properties>
</file>